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64680" w14:textId="61F6242F" w:rsidR="00DB4005" w:rsidRPr="00DB4005" w:rsidRDefault="00DB4005" w:rsidP="00974EC3">
      <w:pPr>
        <w:tabs>
          <w:tab w:val="left" w:pos="1985"/>
          <w:tab w:val="left" w:pos="8088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 w:rsidRPr="00DB4005">
        <w:rPr>
          <w:rFonts w:eastAsia="DengXian"/>
          <w:b/>
          <w:noProof/>
          <w:sz w:val="24"/>
          <w:lang w:eastAsia="en-US"/>
        </w:rPr>
        <w:t>3GPP TSG-RAN2 Meeting RAN2#103</w:t>
      </w:r>
      <w:r>
        <w:rPr>
          <w:rFonts w:eastAsia="DengXian"/>
          <w:b/>
          <w:noProof/>
          <w:sz w:val="24"/>
          <w:lang w:eastAsia="en-US"/>
        </w:rPr>
        <w:t xml:space="preserve"> </w:t>
      </w:r>
      <w:r w:rsidR="00974EC3">
        <w:rPr>
          <w:rFonts w:eastAsia="DengXian"/>
          <w:b/>
          <w:noProof/>
          <w:sz w:val="24"/>
          <w:lang w:eastAsia="en-US"/>
        </w:rPr>
        <w:tab/>
      </w:r>
      <w:bookmarkStart w:id="0" w:name="_GoBack"/>
      <w:bookmarkEnd w:id="0"/>
      <w:r w:rsidR="00974EC3" w:rsidRPr="00974EC3">
        <w:rPr>
          <w:rFonts w:eastAsia="DengXian"/>
          <w:b/>
          <w:i/>
          <w:noProof/>
          <w:sz w:val="28"/>
          <w:lang w:eastAsia="en-US"/>
        </w:rPr>
        <w:t>R2-1812809</w:t>
      </w:r>
    </w:p>
    <w:p w14:paraId="6F97318F" w14:textId="3B749DE2" w:rsidR="00DB4005" w:rsidRDefault="00DB4005" w:rsidP="00DB4005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 w:rsidRPr="00DB4005">
        <w:rPr>
          <w:rFonts w:eastAsia="DengXian"/>
          <w:b/>
          <w:noProof/>
          <w:sz w:val="24"/>
          <w:lang w:eastAsia="en-US"/>
        </w:rPr>
        <w:t>Gothenburg, Sweden, 20th - 24th Aug 2018</w:t>
      </w:r>
      <w:r>
        <w:rPr>
          <w:rFonts w:eastAsia="DengXian"/>
          <w:b/>
          <w:noProof/>
          <w:sz w:val="24"/>
          <w:lang w:eastAsia="en-US"/>
        </w:rPr>
        <w:t xml:space="preserve">           </w:t>
      </w:r>
      <w:r w:rsidR="00D57560">
        <w:rPr>
          <w:rFonts w:eastAsia="DengXian"/>
          <w:b/>
          <w:noProof/>
          <w:sz w:val="24"/>
          <w:lang w:eastAsia="en-US"/>
        </w:rPr>
        <w:t xml:space="preserve"> </w:t>
      </w:r>
      <w:r>
        <w:rPr>
          <w:rFonts w:eastAsia="DengXian"/>
          <w:b/>
          <w:noProof/>
          <w:sz w:val="24"/>
          <w:lang w:eastAsia="en-US"/>
        </w:rPr>
        <w:t xml:space="preserve">      </w:t>
      </w:r>
    </w:p>
    <w:p w14:paraId="76D80A27" w14:textId="5CEEB6DE" w:rsidR="00FE6763" w:rsidRPr="00337D1D" w:rsidRDefault="00FE6763" w:rsidP="00DB4005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337D1D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337D1D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974EC3">
        <w:rPr>
          <w:rFonts w:ascii="Times New Roman" w:hAnsi="Times New Roman"/>
          <w:noProof/>
          <w:sz w:val="28"/>
          <w:szCs w:val="28"/>
          <w:lang w:val="en-US" w:eastAsia="ko-KR"/>
        </w:rPr>
        <w:t>9.10.3</w:t>
      </w:r>
      <w:r w:rsidR="00A827CA" w:rsidRPr="00337D1D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73598A" w:rsidRPr="00337D1D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974EC3" w:rsidRPr="00974EC3">
        <w:rPr>
          <w:rFonts w:ascii="Times New Roman" w:hAnsi="Times New Roman"/>
          <w:noProof/>
          <w:sz w:val="28"/>
          <w:szCs w:val="28"/>
          <w:lang w:val="en-US" w:eastAsia="ko-KR"/>
        </w:rPr>
        <w:t>LTE_eV2X-Core</w:t>
      </w:r>
      <w:r w:rsidR="0073598A" w:rsidRPr="00337D1D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337D1D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337D1D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337D1D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37D1D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772DC93A" w14:textId="173DF82B" w:rsidR="00337D1D" w:rsidRDefault="00FE6763" w:rsidP="00337D1D">
      <w:pPr>
        <w:tabs>
          <w:tab w:val="left" w:pos="1985"/>
        </w:tabs>
        <w:spacing w:after="60" w:line="288" w:lineRule="auto"/>
        <w:jc w:val="left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337D1D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337D1D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337D1D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2A10B3" w:rsidRPr="00337D1D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Handling of </w:t>
      </w:r>
      <w:r w:rsidR="00337D1D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the </w:t>
      </w:r>
      <w:r w:rsidR="002A10B3" w:rsidRPr="00337D1D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first </w:t>
      </w:r>
      <w:r w:rsidR="0048058F">
        <w:rPr>
          <w:rFonts w:ascii="Times New Roman" w:hAnsi="Times New Roman"/>
          <w:noProof/>
          <w:sz w:val="28"/>
          <w:szCs w:val="28"/>
          <w:lang w:val="en-US" w:eastAsia="ko-KR"/>
        </w:rPr>
        <w:t>received</w:t>
      </w:r>
      <w:r w:rsidR="00337D1D" w:rsidRPr="00337D1D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2A10B3" w:rsidRPr="00337D1D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PDCP PDU located outside </w:t>
      </w:r>
      <w:r w:rsidR="00337D1D">
        <w:rPr>
          <w:rFonts w:ascii="Times New Roman" w:hAnsi="Times New Roman"/>
          <w:noProof/>
          <w:sz w:val="28"/>
          <w:szCs w:val="28"/>
          <w:lang w:val="en-US" w:eastAsia="ko-KR"/>
        </w:rPr>
        <w:t>of</w:t>
      </w:r>
    </w:p>
    <w:p w14:paraId="01224A68" w14:textId="4F45C522" w:rsidR="00FE6763" w:rsidRPr="00337D1D" w:rsidRDefault="00337D1D" w:rsidP="00337D1D">
      <w:pPr>
        <w:tabs>
          <w:tab w:val="left" w:pos="2120"/>
        </w:tabs>
        <w:spacing w:after="60" w:line="288" w:lineRule="auto"/>
        <w:jc w:val="left"/>
        <w:rPr>
          <w:rFonts w:ascii="Times New Roman" w:hAnsi="Times New Roman"/>
          <w:b/>
          <w:noProof/>
          <w:sz w:val="32"/>
          <w:szCs w:val="28"/>
          <w:lang w:val="en-US" w:eastAsia="ko-KR"/>
        </w:rPr>
      </w:pPr>
      <w:r>
        <w:rPr>
          <w:rFonts w:ascii="Times New Roman" w:hAnsi="Times New Roman"/>
          <w:noProof/>
          <w:sz w:val="28"/>
          <w:szCs w:val="28"/>
          <w:lang w:val="en-US" w:eastAsia="ko-KR"/>
        </w:rPr>
        <w:tab/>
      </w:r>
      <w:r w:rsidR="002A10B3" w:rsidRPr="00337D1D">
        <w:rPr>
          <w:rFonts w:ascii="Times New Roman" w:hAnsi="Times New Roman"/>
          <w:noProof/>
          <w:sz w:val="28"/>
          <w:szCs w:val="28"/>
          <w:lang w:val="en-US" w:eastAsia="ko-KR"/>
        </w:rPr>
        <w:t>the reo</w:t>
      </w:r>
      <w:r w:rsidR="0048058F">
        <w:rPr>
          <w:rFonts w:ascii="Times New Roman" w:hAnsi="Times New Roman"/>
          <w:noProof/>
          <w:sz w:val="28"/>
          <w:szCs w:val="28"/>
          <w:lang w:val="en-US" w:eastAsia="ko-KR"/>
        </w:rPr>
        <w:t>r</w:t>
      </w:r>
      <w:r w:rsidR="002A10B3" w:rsidRPr="00337D1D">
        <w:rPr>
          <w:rFonts w:ascii="Times New Roman" w:hAnsi="Times New Roman"/>
          <w:noProof/>
          <w:sz w:val="28"/>
          <w:szCs w:val="28"/>
          <w:lang w:val="en-US" w:eastAsia="ko-KR"/>
        </w:rPr>
        <w:t>d</w:t>
      </w:r>
      <w:r w:rsidRPr="00337D1D">
        <w:rPr>
          <w:rFonts w:ascii="Times New Roman" w:hAnsi="Times New Roman"/>
          <w:noProof/>
          <w:sz w:val="28"/>
          <w:szCs w:val="28"/>
          <w:lang w:val="en-US" w:eastAsia="ko-KR"/>
        </w:rPr>
        <w:t>ering window</w:t>
      </w:r>
    </w:p>
    <w:p w14:paraId="1B8D171B" w14:textId="77777777" w:rsidR="00FE6763" w:rsidRPr="00337D1D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337D1D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337D1D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337D1D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0AF84898" w14:textId="5C8639C5" w:rsidR="002A10B3" w:rsidRPr="002A10B3" w:rsidRDefault="002E01A5" w:rsidP="008C1811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5F166506" w14:textId="3355D665" w:rsidR="0013742B" w:rsidRDefault="002A10B3" w:rsidP="008C1811">
      <w:pPr>
        <w:jc w:val="left"/>
        <w:rPr>
          <w:rFonts w:ascii="Times New Roman" w:eastAsia="맑은 고딕" w:hAnsi="Times New Roman"/>
          <w:sz w:val="22"/>
          <w:lang w:val="en-US" w:eastAsia="ko-KR"/>
        </w:rPr>
      </w:pPr>
      <w:r w:rsidRPr="002A10B3">
        <w:rPr>
          <w:rFonts w:ascii="Times New Roman" w:eastAsia="맑은 고딕" w:hAnsi="Times New Roman"/>
          <w:sz w:val="22"/>
          <w:lang w:val="en-US" w:eastAsia="ko-KR"/>
        </w:rPr>
        <w:t xml:space="preserve">In this contribution, we address the issue on the case where the receiving PDCP entity </w:t>
      </w:r>
      <w:r w:rsidR="00310007">
        <w:rPr>
          <w:rFonts w:ascii="Times New Roman" w:eastAsia="맑은 고딕" w:hAnsi="Times New Roman"/>
          <w:sz w:val="22"/>
          <w:lang w:val="en-US" w:eastAsia="ko-KR"/>
        </w:rPr>
        <w:t xml:space="preserve">mapped with SLRB </w:t>
      </w:r>
      <w:r w:rsidRPr="002A10B3">
        <w:rPr>
          <w:rFonts w:ascii="Times New Roman" w:eastAsia="맑은 고딕" w:hAnsi="Times New Roman"/>
          <w:sz w:val="22"/>
          <w:lang w:val="en-US" w:eastAsia="ko-KR"/>
        </w:rPr>
        <w:t xml:space="preserve">receives the </w:t>
      </w:r>
      <w:r w:rsidR="00337D1D">
        <w:rPr>
          <w:rFonts w:ascii="Times New Roman" w:eastAsia="맑은 고딕" w:hAnsi="Times New Roman"/>
          <w:sz w:val="22"/>
          <w:lang w:val="en-US" w:eastAsia="ko-KR"/>
        </w:rPr>
        <w:t>first received</w:t>
      </w:r>
      <w:r w:rsidRPr="002A10B3">
        <w:rPr>
          <w:rFonts w:ascii="Times New Roman" w:eastAsia="맑은 고딕" w:hAnsi="Times New Roman"/>
          <w:sz w:val="22"/>
          <w:lang w:val="en-US" w:eastAsia="ko-KR"/>
        </w:rPr>
        <w:t xml:space="preserve"> PDCP PDU located outside of the PDCP reordering window, and we propose the solution.</w:t>
      </w:r>
    </w:p>
    <w:p w14:paraId="1CA89AAE" w14:textId="77777777" w:rsidR="002A10B3" w:rsidRPr="00E66F91" w:rsidRDefault="002A10B3" w:rsidP="008C1811">
      <w:pPr>
        <w:jc w:val="left"/>
        <w:rPr>
          <w:rFonts w:ascii="Times New Roman" w:eastAsia="맑은 고딕" w:hAnsi="Times New Roman"/>
          <w:sz w:val="22"/>
          <w:lang w:val="en-US" w:eastAsia="ko-KR"/>
        </w:rPr>
      </w:pPr>
    </w:p>
    <w:p w14:paraId="79CEDE16" w14:textId="6A94CB31" w:rsidR="00CC6F09" w:rsidRPr="00CC6F09" w:rsidRDefault="002E01A5" w:rsidP="00FB0B26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5EA040D9" w14:textId="5E2FC457" w:rsidR="00CC6F09" w:rsidRDefault="00A113AF" w:rsidP="00FB0B26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To </w:t>
      </w:r>
      <w:r>
        <w:rPr>
          <w:rFonts w:ascii="Times New Roman" w:eastAsia="맑은 고딕" w:hAnsi="Times New Roman"/>
          <w:sz w:val="22"/>
          <w:lang w:eastAsia="ko-KR"/>
        </w:rPr>
        <w:t>enhance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 xml:space="preserve">the reliability and reduce the latency, the PDCP duplication for V2X is introduced in Rel-15. </w:t>
      </w:r>
      <w:r w:rsidR="005A552A">
        <w:rPr>
          <w:rFonts w:ascii="Times New Roman" w:eastAsia="맑은 고딕" w:hAnsi="Times New Roman"/>
          <w:sz w:val="22"/>
          <w:lang w:eastAsia="ko-KR"/>
        </w:rPr>
        <w:t xml:space="preserve">For PDCP duplication, </w:t>
      </w:r>
      <w:r w:rsidR="00BD04B0">
        <w:rPr>
          <w:rFonts w:ascii="Times New Roman" w:eastAsia="맑은 고딕" w:hAnsi="Times New Roman"/>
          <w:sz w:val="22"/>
          <w:lang w:eastAsia="ko-KR"/>
        </w:rPr>
        <w:t xml:space="preserve">a transmitting PDCP entity </w:t>
      </w:r>
      <w:r w:rsidR="00CC6F09">
        <w:rPr>
          <w:rFonts w:ascii="Times New Roman" w:eastAsia="맑은 고딕" w:hAnsi="Times New Roman"/>
          <w:sz w:val="22"/>
          <w:lang w:eastAsia="ko-KR"/>
        </w:rPr>
        <w:t xml:space="preserve">mapped with SLRB </w:t>
      </w:r>
      <w:r w:rsidR="00BD04B0">
        <w:rPr>
          <w:rFonts w:ascii="Times New Roman" w:eastAsia="맑은 고딕" w:hAnsi="Times New Roman"/>
          <w:sz w:val="22"/>
          <w:lang w:eastAsia="ko-KR"/>
        </w:rPr>
        <w:t xml:space="preserve">duplicates the PDCP PDU and transmits </w:t>
      </w:r>
      <w:r w:rsidR="00D760D4">
        <w:rPr>
          <w:rFonts w:ascii="Times New Roman" w:eastAsia="맑은 고딕" w:hAnsi="Times New Roman"/>
          <w:sz w:val="22"/>
          <w:lang w:eastAsia="ko-KR"/>
        </w:rPr>
        <w:t>same</w:t>
      </w:r>
      <w:r w:rsidR="00BD04B0">
        <w:rPr>
          <w:rFonts w:ascii="Times New Roman" w:eastAsia="맑은 고딕" w:hAnsi="Times New Roman"/>
          <w:sz w:val="22"/>
          <w:lang w:eastAsia="ko-KR"/>
        </w:rPr>
        <w:t xml:space="preserve"> PDCP PDU to the different RLC entities</w:t>
      </w:r>
      <w:r w:rsidR="00D760D4">
        <w:rPr>
          <w:rFonts w:ascii="Times New Roman" w:eastAsia="맑은 고딕" w:hAnsi="Times New Roman"/>
          <w:sz w:val="22"/>
          <w:lang w:eastAsia="ko-KR"/>
        </w:rPr>
        <w:t>,</w:t>
      </w:r>
      <w:r w:rsidR="00CC6F09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5A552A">
        <w:rPr>
          <w:rFonts w:ascii="Times New Roman" w:eastAsia="맑은 고딕" w:hAnsi="Times New Roman"/>
          <w:sz w:val="22"/>
          <w:lang w:eastAsia="ko-KR"/>
        </w:rPr>
        <w:t xml:space="preserve">and </w:t>
      </w:r>
      <w:r w:rsidR="00CC6F09">
        <w:rPr>
          <w:rFonts w:ascii="Times New Roman" w:eastAsia="맑은 고딕" w:hAnsi="Times New Roman"/>
          <w:sz w:val="22"/>
          <w:lang w:eastAsia="ko-KR"/>
        </w:rPr>
        <w:t>a</w:t>
      </w:r>
      <w:r w:rsidR="00BD04B0">
        <w:rPr>
          <w:rFonts w:ascii="Times New Roman" w:eastAsia="맑은 고딕" w:hAnsi="Times New Roman"/>
          <w:sz w:val="22"/>
          <w:lang w:eastAsia="ko-KR"/>
        </w:rPr>
        <w:t xml:space="preserve"> receiving PDCP entity </w:t>
      </w:r>
      <w:r w:rsidR="00CC6F09">
        <w:rPr>
          <w:rFonts w:ascii="Times New Roman" w:eastAsia="맑은 고딕" w:hAnsi="Times New Roman"/>
          <w:sz w:val="22"/>
          <w:lang w:eastAsia="ko-KR"/>
        </w:rPr>
        <w:t xml:space="preserve">mapped with SLRB </w:t>
      </w:r>
      <w:r w:rsidR="00DB7E0A">
        <w:rPr>
          <w:rFonts w:ascii="Times New Roman" w:eastAsia="맑은 고딕" w:hAnsi="Times New Roman"/>
          <w:sz w:val="22"/>
          <w:lang w:eastAsia="ko-KR"/>
        </w:rPr>
        <w:t xml:space="preserve">performs </w:t>
      </w:r>
      <w:r w:rsidR="00BD04B0">
        <w:rPr>
          <w:rFonts w:ascii="Times New Roman" w:eastAsia="맑은 고딕" w:hAnsi="Times New Roman"/>
          <w:sz w:val="22"/>
          <w:lang w:eastAsia="ko-KR"/>
        </w:rPr>
        <w:t xml:space="preserve">the PDCP reordering </w:t>
      </w:r>
      <w:r w:rsidR="00CC6F09">
        <w:rPr>
          <w:rFonts w:ascii="Times New Roman" w:eastAsia="맑은 고딕" w:hAnsi="Times New Roman"/>
          <w:sz w:val="22"/>
          <w:lang w:eastAsia="ko-KR"/>
        </w:rPr>
        <w:t>function.</w:t>
      </w:r>
      <w:r w:rsidR="00022C4F">
        <w:rPr>
          <w:rFonts w:ascii="Times New Roman" w:eastAsia="맑은 고딕" w:hAnsi="Times New Roman"/>
          <w:sz w:val="22"/>
          <w:lang w:eastAsia="ko-KR"/>
        </w:rPr>
        <w:t xml:space="preserve"> For this reason, the transmitting PDCP entity and receiving PDCP entity maintain the state variables.</w:t>
      </w:r>
    </w:p>
    <w:p w14:paraId="5F02CEBC" w14:textId="1C4673B7" w:rsidR="00DA09A2" w:rsidRDefault="002439B3" w:rsidP="00DB7E0A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Generally, </w:t>
      </w:r>
      <w:r>
        <w:rPr>
          <w:rFonts w:ascii="Times New Roman" w:eastAsia="맑은 고딕" w:hAnsi="Times New Roman"/>
          <w:sz w:val="22"/>
          <w:lang w:eastAsia="ko-KR"/>
        </w:rPr>
        <w:t xml:space="preserve">in V2X, </w:t>
      </w:r>
      <w:r w:rsidR="00DA09A2">
        <w:rPr>
          <w:rFonts w:ascii="Times New Roman" w:eastAsia="맑은 고딕" w:hAnsi="Times New Roman"/>
          <w:sz w:val="22"/>
          <w:lang w:eastAsia="ko-KR"/>
        </w:rPr>
        <w:t xml:space="preserve">if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>transmitting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DA09A2">
        <w:rPr>
          <w:rFonts w:ascii="Times New Roman" w:eastAsia="맑은 고딕" w:hAnsi="Times New Roman"/>
          <w:sz w:val="22"/>
          <w:lang w:eastAsia="ko-KR"/>
        </w:rPr>
        <w:t>UE</w:t>
      </w:r>
      <w:r>
        <w:rPr>
          <w:rFonts w:ascii="Times New Roman" w:eastAsia="맑은 고딕" w:hAnsi="Times New Roman"/>
          <w:sz w:val="22"/>
          <w:lang w:eastAsia="ko-KR"/>
        </w:rPr>
        <w:t xml:space="preserve"> broadcasts the </w:t>
      </w:r>
      <w:r w:rsidR="00DA09A2">
        <w:rPr>
          <w:rFonts w:ascii="Times New Roman" w:eastAsia="맑은 고딕" w:hAnsi="Times New Roman"/>
          <w:sz w:val="22"/>
          <w:lang w:eastAsia="ko-KR"/>
        </w:rPr>
        <w:t>packets for a specific service, a receiving UE receive</w:t>
      </w:r>
      <w:r w:rsidR="00542D94">
        <w:rPr>
          <w:rFonts w:ascii="Times New Roman" w:eastAsia="맑은 고딕" w:hAnsi="Times New Roman"/>
          <w:sz w:val="22"/>
          <w:lang w:eastAsia="ko-KR"/>
        </w:rPr>
        <w:t>s</w:t>
      </w:r>
      <w:r w:rsidR="00DA09A2">
        <w:rPr>
          <w:rFonts w:ascii="Times New Roman" w:eastAsia="맑은 고딕" w:hAnsi="Times New Roman"/>
          <w:sz w:val="22"/>
          <w:lang w:eastAsia="ko-KR"/>
        </w:rPr>
        <w:t xml:space="preserve"> the </w:t>
      </w:r>
      <w:r w:rsidR="00542D94">
        <w:rPr>
          <w:rFonts w:ascii="Times New Roman" w:eastAsia="맑은 고딕" w:hAnsi="Times New Roman"/>
          <w:sz w:val="22"/>
          <w:lang w:eastAsia="ko-KR"/>
        </w:rPr>
        <w:t xml:space="preserve">broadcasted </w:t>
      </w:r>
      <w:r w:rsidR="00DA09A2">
        <w:rPr>
          <w:rFonts w:ascii="Times New Roman" w:eastAsia="맑은 고딕" w:hAnsi="Times New Roman"/>
          <w:sz w:val="22"/>
          <w:lang w:eastAsia="ko-KR"/>
        </w:rPr>
        <w:t xml:space="preserve">packet which could be for the beginning part or the middle part of the </w:t>
      </w:r>
      <w:r w:rsidR="00542D94">
        <w:rPr>
          <w:rFonts w:ascii="Times New Roman" w:eastAsia="맑은 고딕" w:hAnsi="Times New Roman"/>
          <w:sz w:val="22"/>
          <w:lang w:eastAsia="ko-KR"/>
        </w:rPr>
        <w:t>specific service</w:t>
      </w:r>
      <w:r w:rsidR="00DA09A2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542D94">
        <w:rPr>
          <w:rFonts w:ascii="Times New Roman" w:eastAsia="맑은 고딕" w:hAnsi="Times New Roman"/>
          <w:sz w:val="22"/>
          <w:lang w:eastAsia="ko-KR"/>
        </w:rPr>
        <w:t xml:space="preserve">In other words, </w:t>
      </w:r>
      <w:r w:rsidR="00574A60">
        <w:rPr>
          <w:rFonts w:ascii="Times New Roman" w:eastAsia="맑은 고딕" w:hAnsi="Times New Roman"/>
          <w:sz w:val="22"/>
          <w:lang w:eastAsia="ko-KR"/>
        </w:rPr>
        <w:t>a</w:t>
      </w:r>
      <w:r w:rsidR="00542D94">
        <w:rPr>
          <w:rFonts w:ascii="Times New Roman" w:eastAsia="맑은 고딕" w:hAnsi="Times New Roman"/>
          <w:sz w:val="22"/>
          <w:lang w:eastAsia="ko-KR"/>
        </w:rPr>
        <w:t xml:space="preserve"> receiving PDCP entity may receive the </w:t>
      </w:r>
      <w:r w:rsidR="00337D1D">
        <w:rPr>
          <w:rFonts w:ascii="Times New Roman" w:eastAsia="맑은 고딕" w:hAnsi="Times New Roman"/>
          <w:sz w:val="22"/>
          <w:lang w:eastAsia="ko-KR"/>
        </w:rPr>
        <w:t>first received</w:t>
      </w:r>
      <w:r w:rsidR="00542D94">
        <w:rPr>
          <w:rFonts w:ascii="Times New Roman" w:eastAsia="맑은 고딕" w:hAnsi="Times New Roman"/>
          <w:sz w:val="22"/>
          <w:lang w:eastAsia="ko-KR"/>
        </w:rPr>
        <w:t xml:space="preserve"> PDCP PDU located outside of the PDCP reordering window. </w:t>
      </w:r>
    </w:p>
    <w:p w14:paraId="1FCDA486" w14:textId="07640D8D" w:rsidR="00574A60" w:rsidRDefault="00860E94" w:rsidP="00860E94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For instance, when a receiving PDCP entity receives a </w:t>
      </w:r>
      <w:r w:rsidR="00337D1D">
        <w:rPr>
          <w:rFonts w:ascii="Times New Roman" w:eastAsia="맑은 고딕" w:hAnsi="Times New Roman"/>
          <w:sz w:val="22"/>
          <w:lang w:eastAsia="ko-KR"/>
        </w:rPr>
        <w:t>first received</w:t>
      </w:r>
      <w:r>
        <w:rPr>
          <w:rFonts w:ascii="Times New Roman" w:eastAsia="맑은 고딕" w:hAnsi="Times New Roman"/>
          <w:sz w:val="22"/>
          <w:lang w:eastAsia="ko-KR"/>
        </w:rPr>
        <w:t xml:space="preserve"> PDCP PDU associated with PDCP SN 40000, the receiving PDCP entity discards the PDCP PDU due to</w:t>
      </w:r>
      <w:r w:rsidRPr="00967729"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lang w:eastAsia="ko-KR"/>
        </w:rPr>
        <w:t>outside of the PDCP reordering window</w:t>
      </w:r>
      <w:r w:rsidR="002A10B3">
        <w:rPr>
          <w:rFonts w:ascii="Times New Roman" w:eastAsia="맑은 고딕" w:hAnsi="Times New Roman"/>
          <w:sz w:val="22"/>
          <w:lang w:eastAsia="ko-KR"/>
        </w:rPr>
        <w:t>.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574A60">
        <w:rPr>
          <w:rFonts w:ascii="Times New Roman" w:eastAsia="맑은 고딕" w:hAnsi="Times New Roman"/>
          <w:sz w:val="22"/>
          <w:lang w:eastAsia="ko-KR"/>
        </w:rPr>
        <w:t xml:space="preserve">After that, </w:t>
      </w:r>
      <w:r w:rsidR="00910524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910524" w:rsidRPr="00910524">
        <w:rPr>
          <w:rFonts w:ascii="Times New Roman" w:eastAsia="맑은 고딕" w:hAnsi="Times New Roman"/>
          <w:sz w:val="22"/>
          <w:lang w:eastAsia="ko-KR"/>
        </w:rPr>
        <w:t>PDCP PDUs received after receiving PDCP PDU associated with PDCP SN 40000 are discarded until receiving a PDCP PDU located within the PDCP reordering window.</w:t>
      </w:r>
    </w:p>
    <w:p w14:paraId="6EFB0FBC" w14:textId="4666346E" w:rsidR="00860E94" w:rsidRDefault="00574A60" w:rsidP="00860E94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T</w:t>
      </w:r>
      <w:r>
        <w:rPr>
          <w:rFonts w:ascii="Times New Roman" w:eastAsia="맑은 고딕" w:hAnsi="Times New Roman"/>
          <w:sz w:val="22"/>
          <w:lang w:eastAsia="ko-KR"/>
        </w:rPr>
        <w:t xml:space="preserve">his is because when the receiving PDCP entity is established, the range of the PDCP reordering window is from 0 to 32767. </w:t>
      </w:r>
      <w:r w:rsidR="00910524">
        <w:rPr>
          <w:rFonts w:ascii="Times New Roman" w:eastAsia="맑은 고딕" w:hAnsi="Times New Roman"/>
          <w:sz w:val="22"/>
          <w:lang w:eastAsia="ko-KR"/>
        </w:rPr>
        <w:t>Moreover</w:t>
      </w:r>
      <w:r w:rsidR="002A10B3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022C4F">
        <w:rPr>
          <w:rFonts w:ascii="Times New Roman" w:eastAsia="맑은 고딕" w:hAnsi="Times New Roman"/>
          <w:sz w:val="22"/>
          <w:lang w:eastAsia="ko-KR"/>
        </w:rPr>
        <w:t xml:space="preserve">in PDCP reordering procedure, </w:t>
      </w:r>
      <w:r w:rsidR="00860E94">
        <w:rPr>
          <w:rFonts w:ascii="Times New Roman" w:eastAsia="맑은 고딕" w:hAnsi="Times New Roman"/>
          <w:sz w:val="22"/>
          <w:lang w:eastAsia="ko-KR"/>
        </w:rPr>
        <w:t xml:space="preserve">the receiving PDCP entity updates the lower edge of the PDCP reordering window only when a PDCP </w:t>
      </w:r>
      <w:r w:rsidR="00910524">
        <w:rPr>
          <w:rFonts w:ascii="Times New Roman" w:eastAsia="맑은 고딕" w:hAnsi="Times New Roman"/>
          <w:sz w:val="22"/>
          <w:lang w:eastAsia="ko-KR"/>
        </w:rPr>
        <w:t>S</w:t>
      </w:r>
      <w:r w:rsidR="00860E94">
        <w:rPr>
          <w:rFonts w:ascii="Times New Roman" w:eastAsia="맑은 고딕" w:hAnsi="Times New Roman"/>
          <w:sz w:val="22"/>
          <w:lang w:eastAsia="ko-KR"/>
        </w:rPr>
        <w:t xml:space="preserve">DU is delivered to the upper layer. </w:t>
      </w:r>
    </w:p>
    <w:p w14:paraId="53F2D3B5" w14:textId="06639DFF" w:rsidR="005206F9" w:rsidRDefault="005206F9" w:rsidP="00860E94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addition, even if the </w:t>
      </w:r>
      <w:r>
        <w:rPr>
          <w:rFonts w:ascii="Times New Roman" w:eastAsia="맑은 고딕" w:hAnsi="Times New Roman"/>
          <w:sz w:val="22"/>
          <w:lang w:eastAsia="ko-KR"/>
        </w:rPr>
        <w:t xml:space="preserve">first received PDCP PDU is located in the range of the PDCP reordering window, the receiving PDCP entity may store the PDCP PDU until the </w:t>
      </w:r>
      <w:r w:rsidRPr="000A75B7">
        <w:rPr>
          <w:rFonts w:ascii="Times New Roman" w:eastAsia="맑은 고딕" w:hAnsi="Times New Roman"/>
          <w:i/>
          <w:sz w:val="22"/>
          <w:lang w:eastAsia="ko-KR"/>
        </w:rPr>
        <w:t>t-Reordering</w:t>
      </w:r>
      <w:r>
        <w:rPr>
          <w:rFonts w:ascii="Times New Roman" w:eastAsia="맑은 고딕" w:hAnsi="Times New Roman"/>
          <w:sz w:val="22"/>
          <w:lang w:eastAsia="ko-KR"/>
        </w:rPr>
        <w:t xml:space="preserve"> expires.</w:t>
      </w:r>
    </w:p>
    <w:p w14:paraId="4C13B9A8" w14:textId="2B3AD1FC" w:rsidR="00860E94" w:rsidRDefault="00860E94" w:rsidP="00860E94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BD04B0"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Observation. </w:t>
      </w:r>
      <w:r w:rsidRPr="00BD04B0">
        <w:rPr>
          <w:rFonts w:ascii="Times New Roman" w:eastAsia="맑은 고딕" w:hAnsi="Times New Roman"/>
          <w:b/>
          <w:sz w:val="22"/>
          <w:lang w:eastAsia="ko-KR"/>
        </w:rPr>
        <w:t>For PDCP duplication, t</w:t>
      </w:r>
      <w:r w:rsidRPr="00BD04B0">
        <w:rPr>
          <w:rFonts w:ascii="Times New Roman" w:eastAsia="맑은 고딕" w:hAnsi="Times New Roman" w:hint="eastAsia"/>
          <w:b/>
          <w:sz w:val="22"/>
          <w:lang w:eastAsia="ko-KR"/>
        </w:rPr>
        <w:t xml:space="preserve">he receiving PDCP entity may discard the </w:t>
      </w:r>
      <w:r w:rsidR="002562E9">
        <w:rPr>
          <w:rFonts w:ascii="Times New Roman" w:eastAsia="맑은 고딕" w:hAnsi="Times New Roman"/>
          <w:b/>
          <w:sz w:val="22"/>
          <w:lang w:eastAsia="ko-KR"/>
        </w:rPr>
        <w:t xml:space="preserve">first received </w:t>
      </w:r>
      <w:r w:rsidRPr="00BD04B0">
        <w:rPr>
          <w:rFonts w:ascii="Times New Roman" w:eastAsia="맑은 고딕" w:hAnsi="Times New Roman" w:hint="eastAsia"/>
          <w:b/>
          <w:sz w:val="22"/>
          <w:lang w:eastAsia="ko-KR"/>
        </w:rPr>
        <w:t xml:space="preserve">PDCP PDU due to outside of the </w:t>
      </w:r>
      <w:r w:rsidR="00903203">
        <w:rPr>
          <w:rFonts w:ascii="Times New Roman" w:eastAsia="맑은 고딕" w:hAnsi="Times New Roman"/>
          <w:b/>
          <w:sz w:val="22"/>
          <w:lang w:eastAsia="ko-KR"/>
        </w:rPr>
        <w:t xml:space="preserve">PDCP </w:t>
      </w:r>
      <w:r w:rsidRPr="00BD04B0">
        <w:rPr>
          <w:rFonts w:ascii="Times New Roman" w:eastAsia="맑은 고딕" w:hAnsi="Times New Roman" w:hint="eastAsia"/>
          <w:b/>
          <w:sz w:val="22"/>
          <w:lang w:eastAsia="ko-KR"/>
        </w:rPr>
        <w:t>reordering window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3B6048BF" w14:textId="77777777" w:rsidR="005206F9" w:rsidRDefault="005206F9" w:rsidP="00860E94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p w14:paraId="4DCD8BA2" w14:textId="0B084D03" w:rsidR="0016717C" w:rsidRDefault="00FF546F" w:rsidP="00967729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To handle this issue, the </w:t>
      </w:r>
      <w:r>
        <w:rPr>
          <w:rFonts w:ascii="Times New Roman" w:eastAsia="맑은 고딕" w:hAnsi="Times New Roman"/>
          <w:sz w:val="22"/>
          <w:lang w:eastAsia="ko-KR"/>
        </w:rPr>
        <w:t>straightforward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solution is that </w:t>
      </w:r>
      <w:r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5206F9">
        <w:rPr>
          <w:rFonts w:ascii="Times New Roman" w:eastAsia="맑은 고딕" w:hAnsi="Times New Roman"/>
          <w:sz w:val="22"/>
          <w:lang w:eastAsia="ko-KR"/>
        </w:rPr>
        <w:t xml:space="preserve">lower edge of </w:t>
      </w:r>
      <w:r>
        <w:rPr>
          <w:rFonts w:ascii="Times New Roman" w:eastAsia="맑은 고딕" w:hAnsi="Times New Roman"/>
          <w:sz w:val="22"/>
          <w:lang w:eastAsia="ko-KR"/>
        </w:rPr>
        <w:t xml:space="preserve">the PDCP reordering window </w:t>
      </w:r>
      <w:r w:rsidR="005A552A">
        <w:rPr>
          <w:rFonts w:ascii="Times New Roman" w:eastAsia="맑은 고딕" w:hAnsi="Times New Roman"/>
          <w:sz w:val="22"/>
          <w:lang w:eastAsia="ko-KR"/>
        </w:rPr>
        <w:t xml:space="preserve">is </w:t>
      </w:r>
      <w:r w:rsidR="0013742B">
        <w:rPr>
          <w:rFonts w:ascii="Times New Roman" w:eastAsia="맑은 고딕" w:hAnsi="Times New Roman"/>
          <w:sz w:val="22"/>
          <w:lang w:eastAsia="ko-KR"/>
        </w:rPr>
        <w:t xml:space="preserve">updated </w:t>
      </w:r>
      <w:r w:rsidR="005A552A">
        <w:rPr>
          <w:rFonts w:ascii="Times New Roman" w:eastAsia="맑은 고딕" w:hAnsi="Times New Roman"/>
          <w:sz w:val="22"/>
          <w:lang w:eastAsia="ko-KR"/>
        </w:rPr>
        <w:t xml:space="preserve">when the receiving PDCP entity receives the </w:t>
      </w:r>
      <w:r w:rsidR="00337D1D">
        <w:rPr>
          <w:rFonts w:ascii="Times New Roman" w:eastAsia="맑은 고딕" w:hAnsi="Times New Roman"/>
          <w:sz w:val="22"/>
          <w:lang w:eastAsia="ko-KR"/>
        </w:rPr>
        <w:t>first received</w:t>
      </w:r>
      <w:r w:rsidR="005A552A">
        <w:rPr>
          <w:rFonts w:ascii="Times New Roman" w:eastAsia="맑은 고딕" w:hAnsi="Times New Roman"/>
          <w:sz w:val="22"/>
          <w:lang w:eastAsia="ko-KR"/>
        </w:rPr>
        <w:t xml:space="preserve"> PDCP PDU from the lower layer. </w:t>
      </w:r>
    </w:p>
    <w:p w14:paraId="5C3F7211" w14:textId="0661B962" w:rsidR="0016717C" w:rsidRDefault="005206F9" w:rsidP="00967729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However, i</w:t>
      </w:r>
      <w:r w:rsidR="0016717C">
        <w:rPr>
          <w:rFonts w:ascii="Times New Roman" w:eastAsia="맑은 고딕" w:hAnsi="Times New Roman"/>
          <w:sz w:val="22"/>
          <w:lang w:eastAsia="ko-KR"/>
        </w:rPr>
        <w:t xml:space="preserve">n 36.323 v15.0.0, the transmitting PDCP entity assigns the PDCP SN </w:t>
      </w:r>
      <w:r>
        <w:rPr>
          <w:rFonts w:ascii="Times New Roman" w:eastAsia="맑은 고딕" w:hAnsi="Times New Roman"/>
          <w:sz w:val="22"/>
          <w:lang w:eastAsia="ko-KR"/>
        </w:rPr>
        <w:t xml:space="preserve">for the PDCP PDU </w:t>
      </w:r>
      <w:r w:rsidR="0016717C">
        <w:rPr>
          <w:rFonts w:ascii="Times New Roman" w:eastAsia="맑은 고딕" w:hAnsi="Times New Roman"/>
          <w:sz w:val="22"/>
          <w:lang w:eastAsia="ko-KR"/>
        </w:rPr>
        <w:t xml:space="preserve">except PDCP SN 0 </w:t>
      </w:r>
      <w:r w:rsidR="00910524">
        <w:rPr>
          <w:rFonts w:ascii="Times New Roman" w:eastAsia="맑은 고딕" w:hAnsi="Times New Roman"/>
          <w:sz w:val="22"/>
          <w:lang w:eastAsia="ko-KR"/>
        </w:rPr>
        <w:t xml:space="preserve">if </w:t>
      </w:r>
      <w:r w:rsidR="0016717C">
        <w:rPr>
          <w:rFonts w:ascii="Times New Roman" w:eastAsia="맑은 고딕" w:hAnsi="Times New Roman"/>
          <w:sz w:val="22"/>
          <w:lang w:eastAsia="ko-KR"/>
        </w:rPr>
        <w:t xml:space="preserve">the PPPR of </w:t>
      </w:r>
      <w:r w:rsidR="00910524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16717C">
        <w:rPr>
          <w:rFonts w:ascii="Times New Roman" w:eastAsia="맑은 고딕" w:hAnsi="Times New Roman"/>
          <w:sz w:val="22"/>
          <w:lang w:eastAsia="ko-KR"/>
        </w:rPr>
        <w:t xml:space="preserve">PDCP SDU is higher than PPPR threshold. Otherwise, the transmitting PDCP entity </w:t>
      </w:r>
      <w:r w:rsidR="00A938FD">
        <w:rPr>
          <w:rFonts w:ascii="Times New Roman" w:eastAsia="맑은 고딕" w:hAnsi="Times New Roman"/>
          <w:sz w:val="22"/>
          <w:lang w:eastAsia="ko-KR"/>
        </w:rPr>
        <w:t xml:space="preserve">always </w:t>
      </w:r>
      <w:r w:rsidR="0016717C">
        <w:rPr>
          <w:rFonts w:ascii="Times New Roman" w:eastAsia="맑은 고딕" w:hAnsi="Times New Roman"/>
          <w:sz w:val="22"/>
          <w:lang w:eastAsia="ko-KR"/>
        </w:rPr>
        <w:t>assigns the PDCP SN 0</w:t>
      </w:r>
      <w:r>
        <w:rPr>
          <w:rFonts w:ascii="Times New Roman" w:eastAsia="맑은 고딕" w:hAnsi="Times New Roman"/>
          <w:sz w:val="22"/>
          <w:lang w:eastAsia="ko-KR"/>
        </w:rPr>
        <w:t xml:space="preserve"> for the PDCP PDU</w:t>
      </w:r>
      <w:r w:rsidR="00A938FD">
        <w:rPr>
          <w:rFonts w:ascii="Times New Roman" w:eastAsia="맑은 고딕" w:hAnsi="Times New Roman"/>
          <w:sz w:val="22"/>
          <w:lang w:eastAsia="ko-KR"/>
        </w:rPr>
        <w:t>.</w:t>
      </w:r>
      <w:r w:rsidR="0016717C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D846D6">
        <w:rPr>
          <w:rFonts w:ascii="Times New Roman" w:eastAsia="맑은 고딕" w:hAnsi="Times New Roman"/>
          <w:sz w:val="22"/>
          <w:lang w:eastAsia="ko-KR"/>
        </w:rPr>
        <w:t xml:space="preserve">It means that </w:t>
      </w:r>
      <w:r w:rsidR="00910524">
        <w:rPr>
          <w:rFonts w:ascii="Times New Roman" w:eastAsia="맑은 고딕" w:hAnsi="Times New Roman"/>
          <w:sz w:val="22"/>
          <w:lang w:eastAsia="ko-KR"/>
        </w:rPr>
        <w:t xml:space="preserve">that the PDCP PDU associated with PDCP SN 0 should not </w:t>
      </w:r>
      <w:r w:rsidR="00A938FD" w:rsidRPr="00A938FD">
        <w:rPr>
          <w:rFonts w:ascii="Times New Roman" w:eastAsia="맑은 고딕" w:hAnsi="Times New Roman"/>
          <w:sz w:val="22"/>
          <w:lang w:eastAsia="ko-KR"/>
        </w:rPr>
        <w:t>be reordered</w:t>
      </w:r>
      <w:r w:rsidR="00A938FD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910524">
        <w:rPr>
          <w:rFonts w:ascii="Times New Roman" w:eastAsia="맑은 고딕" w:hAnsi="Times New Roman"/>
          <w:sz w:val="22"/>
          <w:lang w:eastAsia="ko-KR"/>
        </w:rPr>
        <w:t xml:space="preserve">in the PDCP reordering </w:t>
      </w:r>
      <w:r w:rsidR="00A938FD">
        <w:rPr>
          <w:rFonts w:ascii="Times New Roman" w:eastAsia="맑은 고딕" w:hAnsi="Times New Roman"/>
          <w:sz w:val="22"/>
          <w:lang w:eastAsia="ko-KR"/>
        </w:rPr>
        <w:t>window</w:t>
      </w:r>
      <w:r w:rsidR="00910524">
        <w:rPr>
          <w:rFonts w:ascii="Times New Roman" w:eastAsia="맑은 고딕" w:hAnsi="Times New Roman"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sz w:val="22"/>
          <w:lang w:eastAsia="ko-KR"/>
        </w:rPr>
        <w:t>Consequently</w:t>
      </w:r>
      <w:r w:rsidR="0016717C">
        <w:rPr>
          <w:rFonts w:ascii="Times New Roman" w:eastAsia="맑은 고딕" w:hAnsi="Times New Roman"/>
          <w:sz w:val="22"/>
          <w:lang w:eastAsia="ko-KR"/>
        </w:rPr>
        <w:t xml:space="preserve">, the receiving PDCP entity can receive the PDCP PDU associated with PDCP SN 0 </w:t>
      </w:r>
      <w:r>
        <w:rPr>
          <w:rFonts w:ascii="Times New Roman" w:eastAsia="맑은 고딕" w:hAnsi="Times New Roman"/>
          <w:sz w:val="22"/>
          <w:lang w:eastAsia="ko-KR"/>
        </w:rPr>
        <w:t>as the first received PDCP PDU.</w:t>
      </w:r>
      <w:r w:rsidR="00910524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336C9BCC" w14:textId="06461CC5" w:rsidR="00574A60" w:rsidRDefault="005206F9" w:rsidP="00574A60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lastRenderedPageBreak/>
        <w:t xml:space="preserve">To above this case, the receiving PDCP entity should update </w:t>
      </w:r>
      <w:r w:rsidR="00574A60">
        <w:rPr>
          <w:rFonts w:ascii="Times New Roman" w:eastAsia="맑은 고딕" w:hAnsi="Times New Roman"/>
          <w:sz w:val="22"/>
          <w:lang w:eastAsia="ko-KR"/>
        </w:rPr>
        <w:t xml:space="preserve">the lower edge of the PDCP reordering window is updated only when the receiving PDCP entity receives the first received PDCP PDU not associated with PDCP SN 0. </w:t>
      </w:r>
    </w:p>
    <w:p w14:paraId="6E537081" w14:textId="7F1CCF4C" w:rsidR="005A552A" w:rsidRDefault="005A552A" w:rsidP="00310007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36.323 v15.0.0, </w:t>
      </w:r>
      <w:r w:rsidRPr="005A552A">
        <w:rPr>
          <w:rFonts w:ascii="Times New Roman" w:eastAsia="맑은 고딕" w:hAnsi="Times New Roman"/>
          <w:sz w:val="22"/>
          <w:lang w:eastAsia="ko-KR"/>
        </w:rPr>
        <w:t xml:space="preserve">the lower edge of the PDCP reordering window </w:t>
      </w:r>
      <w:r w:rsidR="0013742B">
        <w:rPr>
          <w:rFonts w:ascii="Times New Roman" w:eastAsia="맑은 고딕" w:hAnsi="Times New Roman"/>
          <w:sz w:val="22"/>
          <w:lang w:eastAsia="ko-KR"/>
        </w:rPr>
        <w:t>sets up</w:t>
      </w:r>
      <w:r w:rsidRPr="005A552A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13742B">
        <w:rPr>
          <w:rFonts w:ascii="Times New Roman" w:eastAsia="맑은 고딕" w:hAnsi="Times New Roman"/>
          <w:sz w:val="22"/>
          <w:lang w:eastAsia="ko-KR"/>
        </w:rPr>
        <w:t xml:space="preserve">based on </w:t>
      </w:r>
      <w:proofErr w:type="spellStart"/>
      <w:r w:rsidRPr="005A552A">
        <w:rPr>
          <w:rFonts w:ascii="Times New Roman" w:eastAsia="맑은 고딕" w:hAnsi="Times New Roman"/>
          <w:sz w:val="22"/>
          <w:lang w:eastAsia="ko-KR"/>
        </w:rPr>
        <w:t>Last_Submitted_PDCP_RX_SN</w:t>
      </w:r>
      <w:proofErr w:type="spellEnd"/>
      <w:r w:rsidRPr="005A552A">
        <w:rPr>
          <w:rFonts w:ascii="Times New Roman" w:eastAsia="맑은 고딕" w:hAnsi="Times New Roman"/>
          <w:sz w:val="22"/>
          <w:lang w:eastAsia="ko-KR"/>
        </w:rPr>
        <w:t>.</w:t>
      </w:r>
      <w:r>
        <w:rPr>
          <w:rFonts w:ascii="Times New Roman" w:eastAsia="맑은 고딕" w:hAnsi="Times New Roman"/>
          <w:sz w:val="22"/>
          <w:lang w:eastAsia="ko-KR"/>
        </w:rPr>
        <w:t xml:space="preserve"> Therefore, </w:t>
      </w:r>
      <w:r w:rsidR="00860E94">
        <w:rPr>
          <w:rFonts w:ascii="Times New Roman" w:eastAsia="맑은 고딕" w:hAnsi="Times New Roman"/>
          <w:sz w:val="22"/>
          <w:lang w:eastAsia="ko-KR"/>
        </w:rPr>
        <w:t xml:space="preserve">when the receiving PDCP entity receives </w:t>
      </w:r>
      <w:r w:rsidR="00910524">
        <w:rPr>
          <w:rFonts w:ascii="Times New Roman" w:eastAsia="맑은 고딕" w:hAnsi="Times New Roman"/>
          <w:sz w:val="22"/>
          <w:lang w:eastAsia="ko-KR"/>
        </w:rPr>
        <w:t xml:space="preserve">a PDCP PDU which is the first received PDCP PDU </w:t>
      </w:r>
      <w:r w:rsidR="00DE082E">
        <w:rPr>
          <w:rFonts w:ascii="Times New Roman" w:eastAsia="맑은 고딕" w:hAnsi="Times New Roman"/>
          <w:sz w:val="22"/>
          <w:lang w:eastAsia="ko-KR"/>
        </w:rPr>
        <w:t xml:space="preserve">not associated with </w:t>
      </w:r>
      <w:r w:rsidR="00910524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DE082E">
        <w:rPr>
          <w:rFonts w:ascii="Times New Roman" w:eastAsia="맑은 고딕" w:hAnsi="Times New Roman"/>
          <w:sz w:val="22"/>
          <w:lang w:eastAsia="ko-KR"/>
        </w:rPr>
        <w:t>PDCP SN 0</w:t>
      </w:r>
      <w:r w:rsidR="00860E94">
        <w:rPr>
          <w:rFonts w:ascii="Times New Roman" w:eastAsia="맑은 고딕" w:hAnsi="Times New Roman"/>
          <w:sz w:val="22"/>
          <w:lang w:eastAsia="ko-KR"/>
        </w:rPr>
        <w:t xml:space="preserve">, </w:t>
      </w:r>
      <w:proofErr w:type="spellStart"/>
      <w:r w:rsidRPr="005A552A">
        <w:rPr>
          <w:rFonts w:ascii="Times New Roman" w:eastAsia="맑은 고딕" w:hAnsi="Times New Roman"/>
          <w:sz w:val="22"/>
          <w:lang w:eastAsia="ko-KR"/>
        </w:rPr>
        <w:t>Last_Submitted_PDCP_RX_SN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should be updated </w:t>
      </w:r>
      <w:r w:rsidR="00860E94">
        <w:rPr>
          <w:rFonts w:ascii="Times New Roman" w:eastAsia="맑은 고딕" w:hAnsi="Times New Roman"/>
          <w:sz w:val="22"/>
          <w:lang w:eastAsia="ko-KR"/>
        </w:rPr>
        <w:t>to the PDCP SN of the PDCP PDU.</w:t>
      </w:r>
    </w:p>
    <w:p w14:paraId="5D495C43" w14:textId="0F4990BF" w:rsidR="00550C98" w:rsidRDefault="00550C98" w:rsidP="0031000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FD0EA8">
        <w:rPr>
          <w:rFonts w:ascii="Times New Roman" w:eastAsia="맑은 고딕" w:hAnsi="Times New Roman" w:hint="eastAsia"/>
          <w:b/>
          <w:sz w:val="22"/>
          <w:lang w:eastAsia="ko-KR"/>
        </w:rPr>
        <w:t>Proposal.</w:t>
      </w:r>
      <w:r w:rsidR="00FD0EA8" w:rsidRPr="00FD0EA8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="00860E94">
        <w:rPr>
          <w:rFonts w:ascii="Times New Roman" w:eastAsia="맑은 고딕" w:hAnsi="Times New Roman"/>
          <w:b/>
          <w:sz w:val="22"/>
          <w:lang w:eastAsia="ko-KR"/>
        </w:rPr>
        <w:t>When the receiving PDCP entity receives a PDCP PDU</w:t>
      </w:r>
      <w:r w:rsidR="00310007">
        <w:rPr>
          <w:rFonts w:ascii="Times New Roman" w:eastAsia="맑은 고딕" w:hAnsi="Times New Roman"/>
          <w:b/>
          <w:sz w:val="22"/>
          <w:lang w:eastAsia="ko-KR"/>
        </w:rPr>
        <w:t xml:space="preserve"> which is the first received PDCP PDU not associated with </w:t>
      </w:r>
      <w:r w:rsidR="00910524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="00310007">
        <w:rPr>
          <w:rFonts w:ascii="Times New Roman" w:eastAsia="맑은 고딕" w:hAnsi="Times New Roman"/>
          <w:b/>
          <w:sz w:val="22"/>
          <w:lang w:eastAsia="ko-KR"/>
        </w:rPr>
        <w:t>PDCP SN 0,</w:t>
      </w:r>
      <w:r w:rsidR="00860E94">
        <w:rPr>
          <w:rFonts w:ascii="Times New Roman" w:eastAsia="맑은 고딕" w:hAnsi="Times New Roman"/>
          <w:b/>
          <w:sz w:val="22"/>
          <w:lang w:eastAsia="ko-KR"/>
        </w:rPr>
        <w:t xml:space="preserve"> the receiving PDCP entity updates the </w:t>
      </w:r>
      <w:proofErr w:type="spellStart"/>
      <w:r w:rsidR="00860E94" w:rsidRPr="00860E94">
        <w:rPr>
          <w:rFonts w:ascii="Times New Roman" w:eastAsia="맑은 고딕" w:hAnsi="Times New Roman"/>
          <w:b/>
          <w:sz w:val="22"/>
          <w:lang w:eastAsia="ko-KR"/>
        </w:rPr>
        <w:t>Last_Submitted_PDCP_RX_SN</w:t>
      </w:r>
      <w:proofErr w:type="spellEnd"/>
      <w:r w:rsidR="00860E94">
        <w:rPr>
          <w:rFonts w:ascii="Times New Roman" w:eastAsia="맑은 고딕" w:hAnsi="Times New Roman"/>
          <w:b/>
          <w:sz w:val="22"/>
          <w:lang w:eastAsia="ko-KR"/>
        </w:rPr>
        <w:t xml:space="preserve"> to the PDCP SN of the </w:t>
      </w:r>
      <w:r w:rsidR="00337D1D">
        <w:rPr>
          <w:rFonts w:ascii="Times New Roman" w:eastAsia="맑은 고딕" w:hAnsi="Times New Roman"/>
          <w:b/>
          <w:sz w:val="22"/>
          <w:lang w:eastAsia="ko-KR"/>
        </w:rPr>
        <w:t>first received</w:t>
      </w:r>
      <w:r w:rsidR="00860E94">
        <w:rPr>
          <w:rFonts w:ascii="Times New Roman" w:eastAsia="맑은 고딕" w:hAnsi="Times New Roman"/>
          <w:b/>
          <w:sz w:val="22"/>
          <w:lang w:eastAsia="ko-KR"/>
        </w:rPr>
        <w:t xml:space="preserve"> PDCP PDU.</w:t>
      </w:r>
    </w:p>
    <w:p w14:paraId="6FA25855" w14:textId="77777777" w:rsidR="00072699" w:rsidRDefault="00072699" w:rsidP="00B71DAC">
      <w:pPr>
        <w:rPr>
          <w:rFonts w:ascii="Times New Roman" w:eastAsia="맑은 고딕" w:hAnsi="Times New Roman"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0C3FAB35" w14:textId="710D1C1F" w:rsidR="00A141C1" w:rsidRDefault="00E85A66" w:rsidP="002A10B3">
      <w:pPr>
        <w:jc w:val="left"/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 w:rsidR="002A10B3">
        <w:rPr>
          <w:rFonts w:ascii="Times New Roman" w:eastAsia="맑은 고딕" w:hAnsi="Times New Roman"/>
          <w:sz w:val="22"/>
          <w:lang w:eastAsia="ko-KR"/>
        </w:rPr>
        <w:t xml:space="preserve">address the issue on </w:t>
      </w:r>
      <w:r w:rsidR="002A10B3" w:rsidRPr="002A10B3">
        <w:rPr>
          <w:rFonts w:ascii="Times New Roman" w:eastAsia="맑은 고딕" w:hAnsi="Times New Roman"/>
          <w:sz w:val="22"/>
          <w:lang w:val="en-US" w:eastAsia="ko-KR"/>
        </w:rPr>
        <w:t xml:space="preserve">the case where the receiving PDCP entity receives the </w:t>
      </w:r>
      <w:r w:rsidR="00337D1D">
        <w:rPr>
          <w:rFonts w:ascii="Times New Roman" w:eastAsia="맑은 고딕" w:hAnsi="Times New Roman"/>
          <w:sz w:val="22"/>
          <w:lang w:val="en-US" w:eastAsia="ko-KR"/>
        </w:rPr>
        <w:t>first received</w:t>
      </w:r>
      <w:r w:rsidR="002A10B3" w:rsidRPr="002A10B3">
        <w:rPr>
          <w:rFonts w:ascii="Times New Roman" w:eastAsia="맑은 고딕" w:hAnsi="Times New Roman"/>
          <w:sz w:val="22"/>
          <w:lang w:val="en-US" w:eastAsia="ko-KR"/>
        </w:rPr>
        <w:t xml:space="preserve"> PDCP PDU located outside of the PDCP reordering window</w:t>
      </w:r>
      <w:r w:rsidR="00A82DB2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1F62FD">
        <w:rPr>
          <w:rFonts w:ascii="Times New Roman" w:eastAsia="맑은 고딕" w:hAnsi="Times New Roman"/>
          <w:sz w:val="22"/>
          <w:lang w:eastAsia="ko-KR"/>
        </w:rPr>
        <w:t>Based on the above discussion, w</w:t>
      </w:r>
      <w:r>
        <w:rPr>
          <w:rFonts w:ascii="Times New Roman" w:eastAsia="맑은 고딕" w:hAnsi="Times New Roman"/>
          <w:sz w:val="22"/>
          <w:lang w:eastAsia="ko-KR"/>
        </w:rPr>
        <w:t>e propose following</w:t>
      </w:r>
      <w:r w:rsidR="00044FB0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71695360" w14:textId="5B8F2976" w:rsidR="00310007" w:rsidRDefault="00310007" w:rsidP="0031000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BD04B0">
        <w:rPr>
          <w:rFonts w:ascii="Times New Roman" w:eastAsia="맑은 고딕" w:hAnsi="Times New Roman" w:hint="eastAsia"/>
          <w:b/>
          <w:sz w:val="22"/>
          <w:lang w:eastAsia="ko-KR"/>
        </w:rPr>
        <w:t xml:space="preserve">Observation. </w:t>
      </w:r>
      <w:r w:rsidRPr="00BD04B0">
        <w:rPr>
          <w:rFonts w:ascii="Times New Roman" w:eastAsia="맑은 고딕" w:hAnsi="Times New Roman"/>
          <w:b/>
          <w:sz w:val="22"/>
          <w:lang w:eastAsia="ko-KR"/>
        </w:rPr>
        <w:t>For PDCP duplication, t</w:t>
      </w:r>
      <w:r w:rsidRPr="00BD04B0">
        <w:rPr>
          <w:rFonts w:ascii="Times New Roman" w:eastAsia="맑은 고딕" w:hAnsi="Times New Roman" w:hint="eastAsia"/>
          <w:b/>
          <w:sz w:val="22"/>
          <w:lang w:eastAsia="ko-KR"/>
        </w:rPr>
        <w:t xml:space="preserve">he receiving PDCP entity may discard the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first received </w:t>
      </w:r>
      <w:r w:rsidRPr="00BD04B0">
        <w:rPr>
          <w:rFonts w:ascii="Times New Roman" w:eastAsia="맑은 고딕" w:hAnsi="Times New Roman" w:hint="eastAsia"/>
          <w:b/>
          <w:sz w:val="22"/>
          <w:lang w:eastAsia="ko-KR"/>
        </w:rPr>
        <w:t xml:space="preserve">PDCP PDU due to outside of the </w:t>
      </w:r>
      <w:r w:rsidR="00903203">
        <w:rPr>
          <w:rFonts w:ascii="Times New Roman" w:eastAsia="맑은 고딕" w:hAnsi="Times New Roman"/>
          <w:b/>
          <w:sz w:val="22"/>
          <w:lang w:eastAsia="ko-KR"/>
        </w:rPr>
        <w:t xml:space="preserve">PDCP </w:t>
      </w:r>
      <w:r w:rsidRPr="00BD04B0">
        <w:rPr>
          <w:rFonts w:ascii="Times New Roman" w:eastAsia="맑은 고딕" w:hAnsi="Times New Roman" w:hint="eastAsia"/>
          <w:b/>
          <w:sz w:val="22"/>
          <w:lang w:eastAsia="ko-KR"/>
        </w:rPr>
        <w:t>reordering window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0ADDCEF3" w14:textId="77777777" w:rsidR="00D846D6" w:rsidRDefault="00D846D6" w:rsidP="00D846D6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FD0EA8">
        <w:rPr>
          <w:rFonts w:ascii="Times New Roman" w:eastAsia="맑은 고딕" w:hAnsi="Times New Roman" w:hint="eastAsia"/>
          <w:b/>
          <w:sz w:val="22"/>
          <w:lang w:eastAsia="ko-KR"/>
        </w:rPr>
        <w:t>Proposal.</w:t>
      </w:r>
      <w:r w:rsidRPr="00FD0EA8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When the receiving PDCP entity receives a PDCP PDU which is the first received PDCP PDU not associated with the PDCP SN 0, the receiving PDCP entity updates the </w:t>
      </w:r>
      <w:proofErr w:type="spellStart"/>
      <w:r w:rsidRPr="00860E94">
        <w:rPr>
          <w:rFonts w:ascii="Times New Roman" w:eastAsia="맑은 고딕" w:hAnsi="Times New Roman"/>
          <w:b/>
          <w:sz w:val="22"/>
          <w:lang w:eastAsia="ko-KR"/>
        </w:rPr>
        <w:t>Last_Submitted_PDCP_RX_SN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 xml:space="preserve"> to the PDCP SN of the first received PDCP PDU.</w:t>
      </w:r>
    </w:p>
    <w:p w14:paraId="4BC1F946" w14:textId="38033C81" w:rsidR="00860E94" w:rsidRPr="00D846D6" w:rsidRDefault="00860E94" w:rsidP="0031000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sectPr w:rsidR="00860E94" w:rsidRPr="00D846D6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0F181" w14:textId="77777777" w:rsidR="00EA259A" w:rsidRDefault="00EA259A">
      <w:r>
        <w:separator/>
      </w:r>
    </w:p>
  </w:endnote>
  <w:endnote w:type="continuationSeparator" w:id="0">
    <w:p w14:paraId="1CA0C469" w14:textId="77777777" w:rsidR="00EA259A" w:rsidRDefault="00EA2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8F4CD" w14:textId="77777777" w:rsidR="00EA259A" w:rsidRDefault="00EA259A">
      <w:r>
        <w:separator/>
      </w:r>
    </w:p>
  </w:footnote>
  <w:footnote w:type="continuationSeparator" w:id="0">
    <w:p w14:paraId="17AD52D1" w14:textId="77777777" w:rsidR="00EA259A" w:rsidRDefault="00EA2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F2418"/>
    <w:multiLevelType w:val="hybridMultilevel"/>
    <w:tmpl w:val="96EEA1A2"/>
    <w:lvl w:ilvl="0" w:tplc="1FBCD442"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0200F9"/>
    <w:multiLevelType w:val="hybridMultilevel"/>
    <w:tmpl w:val="CFA8ED82"/>
    <w:lvl w:ilvl="0" w:tplc="4BAEE8C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7277890"/>
    <w:multiLevelType w:val="hybridMultilevel"/>
    <w:tmpl w:val="3C842090"/>
    <w:lvl w:ilvl="0" w:tplc="7B12CFFA">
      <w:start w:val="2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9484B"/>
    <w:multiLevelType w:val="hybridMultilevel"/>
    <w:tmpl w:val="835E1448"/>
    <w:lvl w:ilvl="0" w:tplc="30E4E5C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C632860"/>
    <w:multiLevelType w:val="hybridMultilevel"/>
    <w:tmpl w:val="3EAEE4B4"/>
    <w:lvl w:ilvl="0" w:tplc="C30400A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4AC2492"/>
    <w:multiLevelType w:val="hybridMultilevel"/>
    <w:tmpl w:val="6F9C32B0"/>
    <w:lvl w:ilvl="0" w:tplc="2AF08100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911619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30" w15:restartNumberingAfterBreak="0">
    <w:nsid w:val="540A3C67"/>
    <w:multiLevelType w:val="hybridMultilevel"/>
    <w:tmpl w:val="E6FC159C"/>
    <w:lvl w:ilvl="0" w:tplc="8FDA42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6D273D67"/>
    <w:multiLevelType w:val="hybridMultilevel"/>
    <w:tmpl w:val="6D4C5F62"/>
    <w:lvl w:ilvl="0" w:tplc="994456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39910B3"/>
    <w:multiLevelType w:val="hybridMultilevel"/>
    <w:tmpl w:val="A3B27DDC"/>
    <w:lvl w:ilvl="0" w:tplc="E452D1F8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8AE07C0"/>
    <w:multiLevelType w:val="hybridMultilevel"/>
    <w:tmpl w:val="03E84F08"/>
    <w:lvl w:ilvl="0" w:tplc="1966E4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7A5C7794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28"/>
  </w:num>
  <w:num w:numId="3">
    <w:abstractNumId w:val="22"/>
  </w:num>
  <w:num w:numId="4">
    <w:abstractNumId w:val="24"/>
  </w:num>
  <w:num w:numId="5">
    <w:abstractNumId w:val="17"/>
  </w:num>
  <w:num w:numId="6">
    <w:abstractNumId w:val="25"/>
  </w:num>
  <w:num w:numId="7">
    <w:abstractNumId w:val="31"/>
  </w:num>
  <w:num w:numId="8">
    <w:abstractNumId w:val="18"/>
  </w:num>
  <w:num w:numId="9">
    <w:abstractNumId w:val="29"/>
  </w:num>
  <w:num w:numId="10">
    <w:abstractNumId w:val="37"/>
  </w:num>
  <w:num w:numId="11">
    <w:abstractNumId w:val="11"/>
  </w:num>
  <w:num w:numId="12">
    <w:abstractNumId w:val="15"/>
  </w:num>
  <w:num w:numId="13">
    <w:abstractNumId w:val="32"/>
  </w:num>
  <w:num w:numId="14">
    <w:abstractNumId w:val="27"/>
  </w:num>
  <w:num w:numId="15">
    <w:abstractNumId w:val="38"/>
  </w:num>
  <w:num w:numId="16">
    <w:abstractNumId w:val="13"/>
  </w:num>
  <w:num w:numId="17">
    <w:abstractNumId w:val="10"/>
  </w:num>
  <w:num w:numId="18">
    <w:abstractNumId w:val="7"/>
  </w:num>
  <w:num w:numId="19">
    <w:abstractNumId w:val="6"/>
  </w:num>
  <w:num w:numId="20">
    <w:abstractNumId w:val="20"/>
  </w:num>
  <w:num w:numId="21">
    <w:abstractNumId w:val="16"/>
  </w:num>
  <w:num w:numId="22">
    <w:abstractNumId w:val="23"/>
  </w:num>
  <w:num w:numId="23">
    <w:abstractNumId w:val="14"/>
  </w:num>
  <w:num w:numId="24">
    <w:abstractNumId w:val="2"/>
  </w:num>
  <w:num w:numId="25">
    <w:abstractNumId w:val="4"/>
  </w:num>
  <w:num w:numId="26">
    <w:abstractNumId w:val="19"/>
  </w:num>
  <w:num w:numId="27">
    <w:abstractNumId w:val="21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12"/>
  </w:num>
  <w:num w:numId="31">
    <w:abstractNumId w:val="35"/>
  </w:num>
  <w:num w:numId="32">
    <w:abstractNumId w:val="1"/>
  </w:num>
  <w:num w:numId="33">
    <w:abstractNumId w:val="36"/>
  </w:num>
  <w:num w:numId="34">
    <w:abstractNumId w:val="8"/>
  </w:num>
  <w:num w:numId="35">
    <w:abstractNumId w:val="1"/>
  </w:num>
  <w:num w:numId="36">
    <w:abstractNumId w:val="1"/>
  </w:num>
  <w:num w:numId="37">
    <w:abstractNumId w:val="1"/>
  </w:num>
  <w:num w:numId="38">
    <w:abstractNumId w:val="9"/>
  </w:num>
  <w:num w:numId="39">
    <w:abstractNumId w:val="5"/>
  </w:num>
  <w:num w:numId="40">
    <w:abstractNumId w:val="3"/>
  </w:num>
  <w:num w:numId="41">
    <w:abstractNumId w:val="30"/>
  </w:num>
  <w:num w:numId="42">
    <w:abstractNumId w:val="34"/>
  </w:num>
  <w:num w:numId="43">
    <w:abstractNumId w:val="33"/>
  </w:num>
  <w:num w:numId="4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368"/>
    <w:rsid w:val="00003B10"/>
    <w:rsid w:val="00003B66"/>
    <w:rsid w:val="000040DA"/>
    <w:rsid w:val="000043B5"/>
    <w:rsid w:val="00004EBF"/>
    <w:rsid w:val="00006446"/>
    <w:rsid w:val="000067C7"/>
    <w:rsid w:val="00006896"/>
    <w:rsid w:val="00007CDC"/>
    <w:rsid w:val="0001044A"/>
    <w:rsid w:val="00010EF7"/>
    <w:rsid w:val="00011676"/>
    <w:rsid w:val="00011B28"/>
    <w:rsid w:val="00012328"/>
    <w:rsid w:val="00013850"/>
    <w:rsid w:val="00014454"/>
    <w:rsid w:val="00014ED1"/>
    <w:rsid w:val="00015996"/>
    <w:rsid w:val="00015D15"/>
    <w:rsid w:val="00016A72"/>
    <w:rsid w:val="00017605"/>
    <w:rsid w:val="00017BD8"/>
    <w:rsid w:val="00021B64"/>
    <w:rsid w:val="00021ED1"/>
    <w:rsid w:val="00022C4F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7A"/>
    <w:rsid w:val="00036BA1"/>
    <w:rsid w:val="00036D2D"/>
    <w:rsid w:val="00037616"/>
    <w:rsid w:val="00040760"/>
    <w:rsid w:val="00041395"/>
    <w:rsid w:val="00041C0A"/>
    <w:rsid w:val="000422E2"/>
    <w:rsid w:val="0004251A"/>
    <w:rsid w:val="00042F22"/>
    <w:rsid w:val="000444EF"/>
    <w:rsid w:val="000447BA"/>
    <w:rsid w:val="00044BF1"/>
    <w:rsid w:val="00044FB0"/>
    <w:rsid w:val="000450FC"/>
    <w:rsid w:val="000451DA"/>
    <w:rsid w:val="00045845"/>
    <w:rsid w:val="000514BE"/>
    <w:rsid w:val="0005280E"/>
    <w:rsid w:val="00052A07"/>
    <w:rsid w:val="000534E3"/>
    <w:rsid w:val="00054FE7"/>
    <w:rsid w:val="0005606A"/>
    <w:rsid w:val="00057117"/>
    <w:rsid w:val="000571ED"/>
    <w:rsid w:val="000577AC"/>
    <w:rsid w:val="000601FB"/>
    <w:rsid w:val="000605BF"/>
    <w:rsid w:val="000616E7"/>
    <w:rsid w:val="00063B96"/>
    <w:rsid w:val="0006487E"/>
    <w:rsid w:val="00064ED5"/>
    <w:rsid w:val="00065E1A"/>
    <w:rsid w:val="00070626"/>
    <w:rsid w:val="000715C7"/>
    <w:rsid w:val="00071942"/>
    <w:rsid w:val="00071BAE"/>
    <w:rsid w:val="00072622"/>
    <w:rsid w:val="00072699"/>
    <w:rsid w:val="00073504"/>
    <w:rsid w:val="00074B82"/>
    <w:rsid w:val="000759BE"/>
    <w:rsid w:val="000771EB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968"/>
    <w:rsid w:val="00096E3E"/>
    <w:rsid w:val="00097C4D"/>
    <w:rsid w:val="000A0079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A75B7"/>
    <w:rsid w:val="000B1169"/>
    <w:rsid w:val="000B2084"/>
    <w:rsid w:val="000B232E"/>
    <w:rsid w:val="000B2719"/>
    <w:rsid w:val="000B3A8F"/>
    <w:rsid w:val="000B4AB9"/>
    <w:rsid w:val="000B4C35"/>
    <w:rsid w:val="000B58C3"/>
    <w:rsid w:val="000B61E9"/>
    <w:rsid w:val="000B7594"/>
    <w:rsid w:val="000B7A34"/>
    <w:rsid w:val="000B7EDF"/>
    <w:rsid w:val="000C165A"/>
    <w:rsid w:val="000C21A4"/>
    <w:rsid w:val="000C2E19"/>
    <w:rsid w:val="000C3C4B"/>
    <w:rsid w:val="000C3D91"/>
    <w:rsid w:val="000C4344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30A0"/>
    <w:rsid w:val="00103F95"/>
    <w:rsid w:val="00104C98"/>
    <w:rsid w:val="001062FB"/>
    <w:rsid w:val="001063E6"/>
    <w:rsid w:val="00106A8A"/>
    <w:rsid w:val="0010701F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70EC"/>
    <w:rsid w:val="0013742B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4888"/>
    <w:rsid w:val="00165370"/>
    <w:rsid w:val="0016583C"/>
    <w:rsid w:val="001659C1"/>
    <w:rsid w:val="00166CA5"/>
    <w:rsid w:val="00166F99"/>
    <w:rsid w:val="0016717C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B8E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AEA"/>
    <w:rsid w:val="001C7017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F008F"/>
    <w:rsid w:val="001F0104"/>
    <w:rsid w:val="001F1662"/>
    <w:rsid w:val="001F3916"/>
    <w:rsid w:val="001F44BB"/>
    <w:rsid w:val="001F54C5"/>
    <w:rsid w:val="001F62FD"/>
    <w:rsid w:val="001F662C"/>
    <w:rsid w:val="001F7074"/>
    <w:rsid w:val="001F7E36"/>
    <w:rsid w:val="00200490"/>
    <w:rsid w:val="00200667"/>
    <w:rsid w:val="0020077B"/>
    <w:rsid w:val="00201F3A"/>
    <w:rsid w:val="00203DBE"/>
    <w:rsid w:val="00203F96"/>
    <w:rsid w:val="002066F9"/>
    <w:rsid w:val="002069B2"/>
    <w:rsid w:val="00207C0F"/>
    <w:rsid w:val="00207DD5"/>
    <w:rsid w:val="00207FA3"/>
    <w:rsid w:val="00210CF3"/>
    <w:rsid w:val="0021125E"/>
    <w:rsid w:val="002114A9"/>
    <w:rsid w:val="002134D0"/>
    <w:rsid w:val="00214627"/>
    <w:rsid w:val="00214C83"/>
    <w:rsid w:val="00214DA8"/>
    <w:rsid w:val="00215423"/>
    <w:rsid w:val="002158FA"/>
    <w:rsid w:val="00217573"/>
    <w:rsid w:val="00217E92"/>
    <w:rsid w:val="00220446"/>
    <w:rsid w:val="00220600"/>
    <w:rsid w:val="0022216F"/>
    <w:rsid w:val="002224DB"/>
    <w:rsid w:val="00222895"/>
    <w:rsid w:val="002234E8"/>
    <w:rsid w:val="00223DAE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CEF"/>
    <w:rsid w:val="00240E4D"/>
    <w:rsid w:val="00241559"/>
    <w:rsid w:val="0024177A"/>
    <w:rsid w:val="0024275B"/>
    <w:rsid w:val="002435B3"/>
    <w:rsid w:val="002439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8E7"/>
    <w:rsid w:val="00253EE2"/>
    <w:rsid w:val="00256212"/>
    <w:rsid w:val="002562E9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024"/>
    <w:rsid w:val="002818AE"/>
    <w:rsid w:val="0028280A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A3"/>
    <w:rsid w:val="002954F2"/>
    <w:rsid w:val="00296227"/>
    <w:rsid w:val="00296F44"/>
    <w:rsid w:val="0029711A"/>
    <w:rsid w:val="0029777D"/>
    <w:rsid w:val="00297A0A"/>
    <w:rsid w:val="002A055E"/>
    <w:rsid w:val="002A0DBA"/>
    <w:rsid w:val="002A10B3"/>
    <w:rsid w:val="002A1D4E"/>
    <w:rsid w:val="002A24E7"/>
    <w:rsid w:val="002A2869"/>
    <w:rsid w:val="002A36D2"/>
    <w:rsid w:val="002A4888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566B"/>
    <w:rsid w:val="002B7612"/>
    <w:rsid w:val="002B7FC9"/>
    <w:rsid w:val="002C05E8"/>
    <w:rsid w:val="002C0EEC"/>
    <w:rsid w:val="002C107D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D0345"/>
    <w:rsid w:val="002D071A"/>
    <w:rsid w:val="002D174F"/>
    <w:rsid w:val="002D1AB3"/>
    <w:rsid w:val="002D2495"/>
    <w:rsid w:val="002D2E82"/>
    <w:rsid w:val="002D342F"/>
    <w:rsid w:val="002D34B2"/>
    <w:rsid w:val="002D36BA"/>
    <w:rsid w:val="002D4FC9"/>
    <w:rsid w:val="002D58E7"/>
    <w:rsid w:val="002D5BD8"/>
    <w:rsid w:val="002D704E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07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37D1D"/>
    <w:rsid w:val="00340530"/>
    <w:rsid w:val="0034157B"/>
    <w:rsid w:val="00341C4B"/>
    <w:rsid w:val="00342BD7"/>
    <w:rsid w:val="00343A07"/>
    <w:rsid w:val="00343A9D"/>
    <w:rsid w:val="00343FC8"/>
    <w:rsid w:val="0034525C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ABE"/>
    <w:rsid w:val="00363E7D"/>
    <w:rsid w:val="00363F03"/>
    <w:rsid w:val="00366603"/>
    <w:rsid w:val="003668BB"/>
    <w:rsid w:val="00366AAA"/>
    <w:rsid w:val="003703A3"/>
    <w:rsid w:val="00370E47"/>
    <w:rsid w:val="0037225D"/>
    <w:rsid w:val="0037243C"/>
    <w:rsid w:val="00372BFF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BF0"/>
    <w:rsid w:val="00385F2F"/>
    <w:rsid w:val="00387728"/>
    <w:rsid w:val="003902D0"/>
    <w:rsid w:val="00390B6F"/>
    <w:rsid w:val="00391A6F"/>
    <w:rsid w:val="00392192"/>
    <w:rsid w:val="003939FF"/>
    <w:rsid w:val="00393A89"/>
    <w:rsid w:val="0039535C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5882"/>
    <w:rsid w:val="003C6BFF"/>
    <w:rsid w:val="003C7806"/>
    <w:rsid w:val="003D022F"/>
    <w:rsid w:val="003D0620"/>
    <w:rsid w:val="003D086B"/>
    <w:rsid w:val="003D109F"/>
    <w:rsid w:val="003D1200"/>
    <w:rsid w:val="003D2313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162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6F82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2CCD"/>
    <w:rsid w:val="004242F4"/>
    <w:rsid w:val="00424FD3"/>
    <w:rsid w:val="00427248"/>
    <w:rsid w:val="00427D5A"/>
    <w:rsid w:val="0043020D"/>
    <w:rsid w:val="004327C5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7C0B"/>
    <w:rsid w:val="004511A2"/>
    <w:rsid w:val="004517AA"/>
    <w:rsid w:val="00452345"/>
    <w:rsid w:val="00452CAC"/>
    <w:rsid w:val="00453088"/>
    <w:rsid w:val="00453A31"/>
    <w:rsid w:val="004556FF"/>
    <w:rsid w:val="00456462"/>
    <w:rsid w:val="00457565"/>
    <w:rsid w:val="00457B71"/>
    <w:rsid w:val="00461856"/>
    <w:rsid w:val="004619E9"/>
    <w:rsid w:val="00462DFC"/>
    <w:rsid w:val="00463E45"/>
    <w:rsid w:val="0046405E"/>
    <w:rsid w:val="00464B12"/>
    <w:rsid w:val="00465F3A"/>
    <w:rsid w:val="004669E2"/>
    <w:rsid w:val="0046750B"/>
    <w:rsid w:val="00467765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58F"/>
    <w:rsid w:val="0048070B"/>
    <w:rsid w:val="004807F9"/>
    <w:rsid w:val="00482025"/>
    <w:rsid w:val="004840C7"/>
    <w:rsid w:val="00484B29"/>
    <w:rsid w:val="00484D5E"/>
    <w:rsid w:val="004870AA"/>
    <w:rsid w:val="00487CE3"/>
    <w:rsid w:val="00490D13"/>
    <w:rsid w:val="0049191D"/>
    <w:rsid w:val="00492BC5"/>
    <w:rsid w:val="0049386C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1F8D"/>
    <w:rsid w:val="004B1FA2"/>
    <w:rsid w:val="004B4D25"/>
    <w:rsid w:val="004B52C7"/>
    <w:rsid w:val="004B6A22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5A49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36F0"/>
    <w:rsid w:val="004F4312"/>
    <w:rsid w:val="004F4DA3"/>
    <w:rsid w:val="004F56F9"/>
    <w:rsid w:val="004F5AB0"/>
    <w:rsid w:val="004F63B0"/>
    <w:rsid w:val="004F64F8"/>
    <w:rsid w:val="004F722D"/>
    <w:rsid w:val="004F7C00"/>
    <w:rsid w:val="005020DF"/>
    <w:rsid w:val="005022B1"/>
    <w:rsid w:val="005029C9"/>
    <w:rsid w:val="005040C6"/>
    <w:rsid w:val="005044C3"/>
    <w:rsid w:val="0050466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6F9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0D4B"/>
    <w:rsid w:val="005421C9"/>
    <w:rsid w:val="00542D25"/>
    <w:rsid w:val="00542D94"/>
    <w:rsid w:val="00542EAA"/>
    <w:rsid w:val="0054627B"/>
    <w:rsid w:val="005464C3"/>
    <w:rsid w:val="00546751"/>
    <w:rsid w:val="0054680D"/>
    <w:rsid w:val="00546970"/>
    <w:rsid w:val="0054772A"/>
    <w:rsid w:val="00550062"/>
    <w:rsid w:val="00550C98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6121F"/>
    <w:rsid w:val="00561926"/>
    <w:rsid w:val="00561FB9"/>
    <w:rsid w:val="00562200"/>
    <w:rsid w:val="005627D9"/>
    <w:rsid w:val="00562F9B"/>
    <w:rsid w:val="00563232"/>
    <w:rsid w:val="00563DE2"/>
    <w:rsid w:val="0056656C"/>
    <w:rsid w:val="005667D9"/>
    <w:rsid w:val="0057004C"/>
    <w:rsid w:val="00572505"/>
    <w:rsid w:val="005726F8"/>
    <w:rsid w:val="00572849"/>
    <w:rsid w:val="00573FEB"/>
    <w:rsid w:val="005749BB"/>
    <w:rsid w:val="00574A60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3CF4"/>
    <w:rsid w:val="00594612"/>
    <w:rsid w:val="005948C2"/>
    <w:rsid w:val="00595DCA"/>
    <w:rsid w:val="00596779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52A"/>
    <w:rsid w:val="005A58BA"/>
    <w:rsid w:val="005A5F3F"/>
    <w:rsid w:val="005A662D"/>
    <w:rsid w:val="005A7131"/>
    <w:rsid w:val="005A7F14"/>
    <w:rsid w:val="005B0484"/>
    <w:rsid w:val="005B2068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1BE1"/>
    <w:rsid w:val="005C5935"/>
    <w:rsid w:val="005C74FB"/>
    <w:rsid w:val="005D1602"/>
    <w:rsid w:val="005D187F"/>
    <w:rsid w:val="005D1B94"/>
    <w:rsid w:val="005D27B9"/>
    <w:rsid w:val="005D3E4C"/>
    <w:rsid w:val="005D4702"/>
    <w:rsid w:val="005D5A8F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315"/>
    <w:rsid w:val="00611035"/>
    <w:rsid w:val="00611B83"/>
    <w:rsid w:val="00612FF3"/>
    <w:rsid w:val="00613257"/>
    <w:rsid w:val="00613DBE"/>
    <w:rsid w:val="006148BA"/>
    <w:rsid w:val="00614A3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7A4A"/>
    <w:rsid w:val="00630001"/>
    <w:rsid w:val="0063009F"/>
    <w:rsid w:val="0063010F"/>
    <w:rsid w:val="0063052D"/>
    <w:rsid w:val="006311B3"/>
    <w:rsid w:val="006326D9"/>
    <w:rsid w:val="0063284C"/>
    <w:rsid w:val="006328B6"/>
    <w:rsid w:val="0063341E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6A92"/>
    <w:rsid w:val="00656B65"/>
    <w:rsid w:val="00656DDE"/>
    <w:rsid w:val="0065780A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67FBA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46FB"/>
    <w:rsid w:val="006A5D44"/>
    <w:rsid w:val="006A5E28"/>
    <w:rsid w:val="006A61F1"/>
    <w:rsid w:val="006A697B"/>
    <w:rsid w:val="006A6A86"/>
    <w:rsid w:val="006A6CC5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1160"/>
    <w:rsid w:val="006C1E80"/>
    <w:rsid w:val="006C25B7"/>
    <w:rsid w:val="006C2A4C"/>
    <w:rsid w:val="006C31A4"/>
    <w:rsid w:val="006C3376"/>
    <w:rsid w:val="006C5EC9"/>
    <w:rsid w:val="006C6059"/>
    <w:rsid w:val="006C62A7"/>
    <w:rsid w:val="006C7522"/>
    <w:rsid w:val="006C7BD5"/>
    <w:rsid w:val="006D28FF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43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6FD9"/>
    <w:rsid w:val="006F77F5"/>
    <w:rsid w:val="00700F34"/>
    <w:rsid w:val="00701528"/>
    <w:rsid w:val="0070346E"/>
    <w:rsid w:val="00704EDB"/>
    <w:rsid w:val="0070537F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3044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EAF"/>
    <w:rsid w:val="00750FD9"/>
    <w:rsid w:val="00751228"/>
    <w:rsid w:val="007524FA"/>
    <w:rsid w:val="00753228"/>
    <w:rsid w:val="00754068"/>
    <w:rsid w:val="007559F7"/>
    <w:rsid w:val="007571E1"/>
    <w:rsid w:val="00760135"/>
    <w:rsid w:val="007604B2"/>
    <w:rsid w:val="0076102F"/>
    <w:rsid w:val="00763575"/>
    <w:rsid w:val="007644AB"/>
    <w:rsid w:val="0076452F"/>
    <w:rsid w:val="00765281"/>
    <w:rsid w:val="00766BAD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C9B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0E94"/>
    <w:rsid w:val="00861A48"/>
    <w:rsid w:val="00862791"/>
    <w:rsid w:val="00863BC0"/>
    <w:rsid w:val="0086410A"/>
    <w:rsid w:val="00864D93"/>
    <w:rsid w:val="00865737"/>
    <w:rsid w:val="00865867"/>
    <w:rsid w:val="00865FA5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A0F40"/>
    <w:rsid w:val="008A21B4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4FDA"/>
    <w:rsid w:val="008B51A0"/>
    <w:rsid w:val="008B592A"/>
    <w:rsid w:val="008B6998"/>
    <w:rsid w:val="008B7B5C"/>
    <w:rsid w:val="008C0100"/>
    <w:rsid w:val="008C0388"/>
    <w:rsid w:val="008C05E1"/>
    <w:rsid w:val="008C0B76"/>
    <w:rsid w:val="008C0C99"/>
    <w:rsid w:val="008C0CE4"/>
    <w:rsid w:val="008C1166"/>
    <w:rsid w:val="008C16E8"/>
    <w:rsid w:val="008C1811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668"/>
    <w:rsid w:val="008E4AAC"/>
    <w:rsid w:val="008E4FB7"/>
    <w:rsid w:val="008E55AE"/>
    <w:rsid w:val="008E5CAF"/>
    <w:rsid w:val="008E5DB8"/>
    <w:rsid w:val="008E716F"/>
    <w:rsid w:val="008F11C5"/>
    <w:rsid w:val="008F1942"/>
    <w:rsid w:val="008F1EAB"/>
    <w:rsid w:val="008F22B7"/>
    <w:rsid w:val="008F2561"/>
    <w:rsid w:val="008F3013"/>
    <w:rsid w:val="008F33DC"/>
    <w:rsid w:val="008F4163"/>
    <w:rsid w:val="008F477F"/>
    <w:rsid w:val="008F6945"/>
    <w:rsid w:val="008F74DA"/>
    <w:rsid w:val="008F7CE9"/>
    <w:rsid w:val="008F7D8C"/>
    <w:rsid w:val="00900B41"/>
    <w:rsid w:val="00902350"/>
    <w:rsid w:val="00903203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524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6945"/>
    <w:rsid w:val="00947704"/>
    <w:rsid w:val="00947713"/>
    <w:rsid w:val="009505BB"/>
    <w:rsid w:val="00950DE7"/>
    <w:rsid w:val="00950FE8"/>
    <w:rsid w:val="009523F6"/>
    <w:rsid w:val="00953920"/>
    <w:rsid w:val="00953D47"/>
    <w:rsid w:val="00955C14"/>
    <w:rsid w:val="00955D71"/>
    <w:rsid w:val="009567FF"/>
    <w:rsid w:val="00956819"/>
    <w:rsid w:val="0095681E"/>
    <w:rsid w:val="009572D4"/>
    <w:rsid w:val="00960389"/>
    <w:rsid w:val="00961921"/>
    <w:rsid w:val="0096430A"/>
    <w:rsid w:val="009652AF"/>
    <w:rsid w:val="0096554B"/>
    <w:rsid w:val="009655B3"/>
    <w:rsid w:val="0096584A"/>
    <w:rsid w:val="009662D8"/>
    <w:rsid w:val="00967729"/>
    <w:rsid w:val="00971222"/>
    <w:rsid w:val="00971F08"/>
    <w:rsid w:val="009725FF"/>
    <w:rsid w:val="0097290F"/>
    <w:rsid w:val="00972E44"/>
    <w:rsid w:val="00973296"/>
    <w:rsid w:val="009732A8"/>
    <w:rsid w:val="009741BA"/>
    <w:rsid w:val="00974B3A"/>
    <w:rsid w:val="00974CBC"/>
    <w:rsid w:val="00974EC3"/>
    <w:rsid w:val="00974F74"/>
    <w:rsid w:val="0097603D"/>
    <w:rsid w:val="00976949"/>
    <w:rsid w:val="00977208"/>
    <w:rsid w:val="00977551"/>
    <w:rsid w:val="00977D9E"/>
    <w:rsid w:val="00980477"/>
    <w:rsid w:val="00980554"/>
    <w:rsid w:val="00981062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671"/>
    <w:rsid w:val="009D0E10"/>
    <w:rsid w:val="009D23B3"/>
    <w:rsid w:val="009D2C29"/>
    <w:rsid w:val="009D2CCD"/>
    <w:rsid w:val="009D47F9"/>
    <w:rsid w:val="009D4FF0"/>
    <w:rsid w:val="009D58F6"/>
    <w:rsid w:val="009D5B42"/>
    <w:rsid w:val="009D703C"/>
    <w:rsid w:val="009D718F"/>
    <w:rsid w:val="009E068F"/>
    <w:rsid w:val="009E09ED"/>
    <w:rsid w:val="009E0CC2"/>
    <w:rsid w:val="009E14E0"/>
    <w:rsid w:val="009E1AEA"/>
    <w:rsid w:val="009E3033"/>
    <w:rsid w:val="009E35DA"/>
    <w:rsid w:val="009E35DB"/>
    <w:rsid w:val="009E3B1B"/>
    <w:rsid w:val="009E4147"/>
    <w:rsid w:val="009E47A3"/>
    <w:rsid w:val="009E54EA"/>
    <w:rsid w:val="009E57E3"/>
    <w:rsid w:val="009E6144"/>
    <w:rsid w:val="009E63A8"/>
    <w:rsid w:val="009E7C97"/>
    <w:rsid w:val="009F08F3"/>
    <w:rsid w:val="009F1E24"/>
    <w:rsid w:val="009F26AB"/>
    <w:rsid w:val="009F27AA"/>
    <w:rsid w:val="009F321E"/>
    <w:rsid w:val="009F344F"/>
    <w:rsid w:val="009F3959"/>
    <w:rsid w:val="009F4F99"/>
    <w:rsid w:val="009F6C11"/>
    <w:rsid w:val="009F6F89"/>
    <w:rsid w:val="009F7C47"/>
    <w:rsid w:val="009F7F5B"/>
    <w:rsid w:val="00A02B4C"/>
    <w:rsid w:val="00A048A8"/>
    <w:rsid w:val="00A04F49"/>
    <w:rsid w:val="00A069D1"/>
    <w:rsid w:val="00A07003"/>
    <w:rsid w:val="00A07217"/>
    <w:rsid w:val="00A10AA3"/>
    <w:rsid w:val="00A113AF"/>
    <w:rsid w:val="00A11997"/>
    <w:rsid w:val="00A125C0"/>
    <w:rsid w:val="00A12FF8"/>
    <w:rsid w:val="00A13E54"/>
    <w:rsid w:val="00A141C1"/>
    <w:rsid w:val="00A14C77"/>
    <w:rsid w:val="00A15697"/>
    <w:rsid w:val="00A159B5"/>
    <w:rsid w:val="00A16768"/>
    <w:rsid w:val="00A17645"/>
    <w:rsid w:val="00A17A76"/>
    <w:rsid w:val="00A17F63"/>
    <w:rsid w:val="00A202E1"/>
    <w:rsid w:val="00A215E6"/>
    <w:rsid w:val="00A2193B"/>
    <w:rsid w:val="00A21F84"/>
    <w:rsid w:val="00A23264"/>
    <w:rsid w:val="00A2351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319"/>
    <w:rsid w:val="00A32DB5"/>
    <w:rsid w:val="00A33075"/>
    <w:rsid w:val="00A33EA1"/>
    <w:rsid w:val="00A3448A"/>
    <w:rsid w:val="00A35A6F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3E23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4745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2DB2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38FD"/>
    <w:rsid w:val="00A9442A"/>
    <w:rsid w:val="00A9533A"/>
    <w:rsid w:val="00A95912"/>
    <w:rsid w:val="00A95DB5"/>
    <w:rsid w:val="00A96410"/>
    <w:rsid w:val="00AA016F"/>
    <w:rsid w:val="00AA172C"/>
    <w:rsid w:val="00AA1D8A"/>
    <w:rsid w:val="00AA1ED6"/>
    <w:rsid w:val="00AA2063"/>
    <w:rsid w:val="00AA3DA2"/>
    <w:rsid w:val="00AA437B"/>
    <w:rsid w:val="00AA51D6"/>
    <w:rsid w:val="00AA5A70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D0AA3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395"/>
    <w:rsid w:val="00AF6851"/>
    <w:rsid w:val="00AF68FC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350B"/>
    <w:rsid w:val="00B13EC9"/>
    <w:rsid w:val="00B1574E"/>
    <w:rsid w:val="00B157F9"/>
    <w:rsid w:val="00B16501"/>
    <w:rsid w:val="00B166D4"/>
    <w:rsid w:val="00B167F1"/>
    <w:rsid w:val="00B20256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22F"/>
    <w:rsid w:val="00B41888"/>
    <w:rsid w:val="00B41C25"/>
    <w:rsid w:val="00B41C78"/>
    <w:rsid w:val="00B428D7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2694"/>
    <w:rsid w:val="00B54CAB"/>
    <w:rsid w:val="00B54E5F"/>
    <w:rsid w:val="00B5507D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7D6"/>
    <w:rsid w:val="00B95D8B"/>
    <w:rsid w:val="00B97169"/>
    <w:rsid w:val="00BA1149"/>
    <w:rsid w:val="00BA11F0"/>
    <w:rsid w:val="00BA2280"/>
    <w:rsid w:val="00BA23D2"/>
    <w:rsid w:val="00BA2A08"/>
    <w:rsid w:val="00BA56D2"/>
    <w:rsid w:val="00BA6E7B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1F5"/>
    <w:rsid w:val="00BC2F44"/>
    <w:rsid w:val="00BC3053"/>
    <w:rsid w:val="00BC3693"/>
    <w:rsid w:val="00BC36C8"/>
    <w:rsid w:val="00BC3B8B"/>
    <w:rsid w:val="00BC4024"/>
    <w:rsid w:val="00BC4D2E"/>
    <w:rsid w:val="00BC7BB7"/>
    <w:rsid w:val="00BC7C2A"/>
    <w:rsid w:val="00BD04B0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C3B"/>
    <w:rsid w:val="00BE7406"/>
    <w:rsid w:val="00BE7603"/>
    <w:rsid w:val="00BF28D4"/>
    <w:rsid w:val="00BF3279"/>
    <w:rsid w:val="00BF4342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25D2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4B75"/>
    <w:rsid w:val="00C36CF9"/>
    <w:rsid w:val="00C3719D"/>
    <w:rsid w:val="00C40A72"/>
    <w:rsid w:val="00C42078"/>
    <w:rsid w:val="00C42BF7"/>
    <w:rsid w:val="00C433BF"/>
    <w:rsid w:val="00C43A25"/>
    <w:rsid w:val="00C43E2B"/>
    <w:rsid w:val="00C44D78"/>
    <w:rsid w:val="00C453DA"/>
    <w:rsid w:val="00C46105"/>
    <w:rsid w:val="00C5088C"/>
    <w:rsid w:val="00C5271D"/>
    <w:rsid w:val="00C52F17"/>
    <w:rsid w:val="00C534D9"/>
    <w:rsid w:val="00C53C5D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783"/>
    <w:rsid w:val="00C63E63"/>
    <w:rsid w:val="00C64672"/>
    <w:rsid w:val="00C65928"/>
    <w:rsid w:val="00C66687"/>
    <w:rsid w:val="00C66915"/>
    <w:rsid w:val="00C70697"/>
    <w:rsid w:val="00C71B77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A1ED8"/>
    <w:rsid w:val="00CA2143"/>
    <w:rsid w:val="00CA2C60"/>
    <w:rsid w:val="00CA301C"/>
    <w:rsid w:val="00CA3086"/>
    <w:rsid w:val="00CA3888"/>
    <w:rsid w:val="00CA5023"/>
    <w:rsid w:val="00CA52F5"/>
    <w:rsid w:val="00CA6751"/>
    <w:rsid w:val="00CA6855"/>
    <w:rsid w:val="00CA6F16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B0C"/>
    <w:rsid w:val="00CC6F09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729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089B"/>
    <w:rsid w:val="00D31425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4629"/>
    <w:rsid w:val="00D752DD"/>
    <w:rsid w:val="00D756BD"/>
    <w:rsid w:val="00D760D4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40F4"/>
    <w:rsid w:val="00D846D6"/>
    <w:rsid w:val="00D84F01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1E9E"/>
    <w:rsid w:val="00D92982"/>
    <w:rsid w:val="00D94245"/>
    <w:rsid w:val="00D94CF7"/>
    <w:rsid w:val="00DA073D"/>
    <w:rsid w:val="00DA09A2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AAB"/>
    <w:rsid w:val="00DB2273"/>
    <w:rsid w:val="00DB2ED0"/>
    <w:rsid w:val="00DB377D"/>
    <w:rsid w:val="00DB3BDA"/>
    <w:rsid w:val="00DB4005"/>
    <w:rsid w:val="00DB4967"/>
    <w:rsid w:val="00DB4B56"/>
    <w:rsid w:val="00DB5A37"/>
    <w:rsid w:val="00DB6DA4"/>
    <w:rsid w:val="00DB7E0A"/>
    <w:rsid w:val="00DC00CB"/>
    <w:rsid w:val="00DC0BD4"/>
    <w:rsid w:val="00DC1728"/>
    <w:rsid w:val="00DC2D36"/>
    <w:rsid w:val="00DC339A"/>
    <w:rsid w:val="00DC4E15"/>
    <w:rsid w:val="00DC53EF"/>
    <w:rsid w:val="00DC6291"/>
    <w:rsid w:val="00DD1E86"/>
    <w:rsid w:val="00DD2038"/>
    <w:rsid w:val="00DD230B"/>
    <w:rsid w:val="00DD3CC4"/>
    <w:rsid w:val="00DD4383"/>
    <w:rsid w:val="00DD4E2A"/>
    <w:rsid w:val="00DD50C9"/>
    <w:rsid w:val="00DD6007"/>
    <w:rsid w:val="00DD6DD2"/>
    <w:rsid w:val="00DE044D"/>
    <w:rsid w:val="00DE082E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72F"/>
    <w:rsid w:val="00E019D5"/>
    <w:rsid w:val="00E01CD3"/>
    <w:rsid w:val="00E02C12"/>
    <w:rsid w:val="00E03184"/>
    <w:rsid w:val="00E03186"/>
    <w:rsid w:val="00E033C8"/>
    <w:rsid w:val="00E038EB"/>
    <w:rsid w:val="00E072AD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5E04"/>
    <w:rsid w:val="00E17FA2"/>
    <w:rsid w:val="00E214B1"/>
    <w:rsid w:val="00E22330"/>
    <w:rsid w:val="00E239E1"/>
    <w:rsid w:val="00E23C66"/>
    <w:rsid w:val="00E24303"/>
    <w:rsid w:val="00E250DA"/>
    <w:rsid w:val="00E26DC6"/>
    <w:rsid w:val="00E27832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252F"/>
    <w:rsid w:val="00E4284D"/>
    <w:rsid w:val="00E43B22"/>
    <w:rsid w:val="00E446F1"/>
    <w:rsid w:val="00E45C06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1D06"/>
    <w:rsid w:val="00E62CF9"/>
    <w:rsid w:val="00E63838"/>
    <w:rsid w:val="00E63A66"/>
    <w:rsid w:val="00E64434"/>
    <w:rsid w:val="00E65364"/>
    <w:rsid w:val="00E656F2"/>
    <w:rsid w:val="00E65FBD"/>
    <w:rsid w:val="00E6661F"/>
    <w:rsid w:val="00E666E4"/>
    <w:rsid w:val="00E66CC0"/>
    <w:rsid w:val="00E66F91"/>
    <w:rsid w:val="00E672B1"/>
    <w:rsid w:val="00E6774D"/>
    <w:rsid w:val="00E67C51"/>
    <w:rsid w:val="00E67D5D"/>
    <w:rsid w:val="00E67F0A"/>
    <w:rsid w:val="00E71435"/>
    <w:rsid w:val="00E7169E"/>
    <w:rsid w:val="00E72206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A66"/>
    <w:rsid w:val="00E85C1B"/>
    <w:rsid w:val="00E87225"/>
    <w:rsid w:val="00E87822"/>
    <w:rsid w:val="00E87A59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2577"/>
    <w:rsid w:val="00EA259A"/>
    <w:rsid w:val="00EA3322"/>
    <w:rsid w:val="00EA360E"/>
    <w:rsid w:val="00EA4930"/>
    <w:rsid w:val="00EA4D1E"/>
    <w:rsid w:val="00EA53C7"/>
    <w:rsid w:val="00EA59F9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4F09"/>
    <w:rsid w:val="00EB52A3"/>
    <w:rsid w:val="00EB5A27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E85"/>
    <w:rsid w:val="00EC70E1"/>
    <w:rsid w:val="00EC71CE"/>
    <w:rsid w:val="00EC7C9A"/>
    <w:rsid w:val="00ED1006"/>
    <w:rsid w:val="00ED1F6D"/>
    <w:rsid w:val="00ED25C3"/>
    <w:rsid w:val="00ED359B"/>
    <w:rsid w:val="00ED3DA6"/>
    <w:rsid w:val="00ED3ECE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EE9"/>
    <w:rsid w:val="00EF498C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3DC3"/>
    <w:rsid w:val="00F15FA5"/>
    <w:rsid w:val="00F16A7B"/>
    <w:rsid w:val="00F209B7"/>
    <w:rsid w:val="00F20A37"/>
    <w:rsid w:val="00F21592"/>
    <w:rsid w:val="00F22375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CC8"/>
    <w:rsid w:val="00F44E0E"/>
    <w:rsid w:val="00F44FE8"/>
    <w:rsid w:val="00F45CEA"/>
    <w:rsid w:val="00F4766C"/>
    <w:rsid w:val="00F507D1"/>
    <w:rsid w:val="00F513C4"/>
    <w:rsid w:val="00F51534"/>
    <w:rsid w:val="00F519CE"/>
    <w:rsid w:val="00F51ADA"/>
    <w:rsid w:val="00F5277D"/>
    <w:rsid w:val="00F52F4A"/>
    <w:rsid w:val="00F5381D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0B26"/>
    <w:rsid w:val="00FB1893"/>
    <w:rsid w:val="00FB2DF0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4AD0"/>
    <w:rsid w:val="00FC68B4"/>
    <w:rsid w:val="00FC7429"/>
    <w:rsid w:val="00FD018B"/>
    <w:rsid w:val="00FD0409"/>
    <w:rsid w:val="00FD07F6"/>
    <w:rsid w:val="00FD0EA8"/>
    <w:rsid w:val="00FD17B8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3892"/>
    <w:rsid w:val="00FF45A5"/>
    <w:rsid w:val="00FF462F"/>
    <w:rsid w:val="00FF546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customStyle="1" w:styleId="Doc-title">
    <w:name w:val="Doc-title"/>
    <w:basedOn w:val="a0"/>
    <w:next w:val="Doc-text2"/>
    <w:link w:val="Doc-titleChar"/>
    <w:qFormat/>
    <w:rsid w:val="00CA3888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CA3888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18DDAF22-20B5-4AB1-9CB7-05EA22163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428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Geumsan Jo</cp:lastModifiedBy>
  <cp:revision>15</cp:revision>
  <cp:lastPrinted>2017-09-25T07:27:00Z</cp:lastPrinted>
  <dcterms:created xsi:type="dcterms:W3CDTF">2018-08-07T06:06:00Z</dcterms:created>
  <dcterms:modified xsi:type="dcterms:W3CDTF">2018-08-10T04:25:00Z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